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before="480" w:after="480" w:line="288" w:lineRule="auto"/>
        <w:ind w:left="0"/>
      </w:pPr>
      <w:r>
        <w:rPr>
          <w:rFonts w:eastAsia="等线" w:ascii="Arial" w:cs="Arial" w:hAnsi="Arial"/>
          <w:b w:val="true"/>
          <w:sz w:val="52"/>
        </w:rPr>
        <w:t>Kafka核心设计与实现原理</w:t>
      </w:r>
    </w:p>
    <w:p>
      <w:pPr>
        <w:pStyle w:val="1"/>
        <w:spacing w:before="380" w:after="140" w:line="288" w:lineRule="auto"/>
        <w:ind w:left="0"/>
        <w:jc w:val="left"/>
        <w:outlineLvl w:val="0"/>
      </w:pPr>
      <w:bookmarkStart w:name="heading_0" w:id="0"/>
      <w:r>
        <w:rPr>
          <w:rFonts w:eastAsia="等线" w:ascii="Arial" w:cs="Arial" w:hAnsi="Arial"/>
          <w:color w:val="3370ff"/>
          <w:sz w:val="36"/>
        </w:rPr>
        <w:t xml:space="preserve">1. </w:t>
      </w:r>
      <w:r>
        <w:rPr>
          <w:rFonts w:eastAsia="等线" w:ascii="Arial" w:cs="Arial" w:hAnsi="Arial"/>
          <w:b w:val="true"/>
          <w:sz w:val="36"/>
        </w:rPr>
        <w:t>整体框架</w:t>
      </w:r>
      <w:bookmarkEnd w:id="0"/>
    </w:p>
    <w:p>
      <w:pPr>
        <w:spacing w:before="120" w:after="120" w:line="288" w:lineRule="auto"/>
        <w:ind w:left="0"/>
        <w:jc w:val="left"/>
      </w:pPr>
    </w:p>
    <w:p>
      <w:pPr>
        <w:spacing w:before="120" w:after="120" w:line="288" w:lineRule="auto"/>
        <w:ind w:left="0"/>
        <w:jc w:val="left"/>
      </w:pPr>
      <w:r>
        <w:drawing>
          <wp:inline distT="0" distR="0" distB="0" distL="0">
            <wp:extent cx="5257800" cy="2952750"/>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4"/>
                    <a:stretch>
                      <a:fillRect/>
                    </a:stretch>
                  </pic:blipFill>
                  <pic:spPr>
                    <a:xfrm>
                      <a:off x="0" y="0"/>
                      <a:ext cx="5257800" cy="2952750"/>
                    </a:xfrm>
                    <a:prstGeom prst="rect">
                      <a:avLst/>
                    </a:prstGeom>
                  </pic:spPr>
                </pic:pic>
              </a:graphicData>
            </a:graphic>
          </wp:inline>
        </w:drawing>
      </w:r>
    </w:p>
    <w:p>
      <w:pPr>
        <w:numPr>
          <w:numId w:val="1"/>
        </w:numPr>
        <w:spacing w:before="120" w:after="120" w:line="288" w:lineRule="auto"/>
        <w:ind w:left="0"/>
        <w:jc w:val="left"/>
      </w:pPr>
      <w:r>
        <w:rPr>
          <w:rFonts w:eastAsia="等线" w:ascii="Arial" w:cs="Arial" w:hAnsi="Arial"/>
          <w:sz w:val="22"/>
        </w:rPr>
        <w:t>Topic(主题)：承载消息的逻辑</w:t>
      </w:r>
      <w:r>
        <w:rPr>
          <w:rFonts w:eastAsia="等线" w:ascii="Arial" w:cs="Arial" w:hAnsi="Arial"/>
          <w:sz w:val="22"/>
        </w:rPr>
        <w:t>容器</w:t>
      </w:r>
      <w:r>
        <w:rPr>
          <w:rFonts w:eastAsia="等线" w:ascii="Arial" w:cs="Arial" w:hAnsi="Arial"/>
          <w:sz w:val="22"/>
        </w:rPr>
        <w:t>，用来区分具体的业务</w:t>
      </w:r>
    </w:p>
    <w:p>
      <w:pPr>
        <w:numPr>
          <w:numId w:val="2"/>
        </w:numPr>
        <w:spacing w:before="120" w:after="120" w:line="288" w:lineRule="auto"/>
        <w:ind w:left="0"/>
        <w:jc w:val="left"/>
      </w:pPr>
      <w:r>
        <w:rPr>
          <w:rFonts w:eastAsia="等线" w:ascii="Arial" w:cs="Arial" w:hAnsi="Arial"/>
          <w:sz w:val="22"/>
        </w:rPr>
        <w:t>客户端</w:t>
      </w:r>
    </w:p>
    <w:p>
      <w:pPr>
        <w:numPr>
          <w:numId w:val="3"/>
        </w:numPr>
        <w:spacing w:before="120" w:after="120" w:line="288" w:lineRule="auto"/>
        <w:ind w:left="453"/>
        <w:jc w:val="left"/>
      </w:pPr>
      <w:r>
        <w:rPr>
          <w:rFonts w:eastAsia="等线" w:ascii="Arial" w:cs="Arial" w:hAnsi="Arial"/>
          <w:sz w:val="22"/>
        </w:rPr>
        <w:t>Producer(生产者)：向主题生产新消息的应用程序</w:t>
      </w:r>
    </w:p>
    <w:p>
      <w:pPr>
        <w:numPr>
          <w:numId w:val="4"/>
        </w:numPr>
        <w:spacing w:before="120" w:after="120" w:line="288" w:lineRule="auto"/>
        <w:ind w:left="453"/>
        <w:jc w:val="left"/>
      </w:pPr>
      <w:r>
        <w:rPr>
          <w:rFonts w:eastAsia="等线" w:ascii="Arial" w:cs="Arial" w:hAnsi="Arial"/>
          <w:sz w:val="22"/>
        </w:rPr>
        <w:t>Consumer(消费者)：从主题消费新消息的应用程序</w:t>
      </w:r>
    </w:p>
    <w:p>
      <w:pPr>
        <w:numPr>
          <w:numId w:val="5"/>
        </w:numPr>
        <w:spacing w:before="120" w:after="120" w:line="288" w:lineRule="auto"/>
        <w:ind w:left="0"/>
        <w:jc w:val="left"/>
      </w:pPr>
      <w:r>
        <w:rPr>
          <w:rFonts w:eastAsia="等线" w:ascii="Arial" w:cs="Arial" w:hAnsi="Arial"/>
          <w:sz w:val="22"/>
        </w:rPr>
        <w:t>服务端</w:t>
      </w:r>
    </w:p>
    <w:p>
      <w:pPr>
        <w:numPr>
          <w:numId w:val="6"/>
        </w:numPr>
        <w:spacing w:before="120" w:after="120" w:line="288" w:lineRule="auto"/>
        <w:ind w:left="453"/>
        <w:jc w:val="left"/>
      </w:pPr>
      <w:r>
        <w:rPr>
          <w:rFonts w:eastAsia="等线" w:ascii="Arial" w:cs="Arial" w:hAnsi="Arial"/>
          <w:sz w:val="22"/>
        </w:rPr>
        <w:t>Broker：服务端代理节点，一个kafka集群由多个Broker组成。Broker负责接收和处理客户端的请求，以及对消息进行持久化</w:t>
      </w:r>
    </w:p>
    <w:p>
      <w:pPr>
        <w:numPr>
          <w:numId w:val="7"/>
        </w:numPr>
        <w:spacing w:before="120" w:after="120" w:line="288" w:lineRule="auto"/>
        <w:ind w:left="0"/>
        <w:jc w:val="left"/>
      </w:pPr>
      <w:r>
        <w:rPr>
          <w:rFonts w:eastAsia="等线" w:ascii="Arial" w:cs="Arial" w:hAnsi="Arial"/>
          <w:sz w:val="22"/>
        </w:rPr>
        <w:t>Partition(分区)：一个有序不变的消息序列，每个Topic下可以有多个分区</w:t>
      </w:r>
    </w:p>
    <w:p>
      <w:pPr>
        <w:numPr>
          <w:numId w:val="8"/>
        </w:numPr>
        <w:spacing w:before="120" w:after="120" w:line="288" w:lineRule="auto"/>
        <w:ind w:left="0"/>
        <w:jc w:val="left"/>
      </w:pPr>
      <w:r>
        <w:rPr>
          <w:rFonts w:eastAsia="等线" w:ascii="Arial" w:cs="Arial" w:hAnsi="Arial"/>
          <w:sz w:val="22"/>
        </w:rPr>
        <w:t>Replication(副本)</w:t>
      </w:r>
    </w:p>
    <w:p>
      <w:pPr>
        <w:numPr>
          <w:numId w:val="9"/>
        </w:numPr>
        <w:spacing w:before="120" w:after="120" w:line="288" w:lineRule="auto"/>
        <w:ind w:left="453"/>
        <w:jc w:val="left"/>
      </w:pPr>
      <w:r>
        <w:rPr>
          <w:rFonts w:eastAsia="等线" w:ascii="Arial" w:cs="Arial" w:hAnsi="Arial"/>
          <w:sz w:val="22"/>
        </w:rPr>
        <w:t>副本是在分区层级下的，每个分区可以有多个副本</w:t>
      </w:r>
    </w:p>
    <w:p>
      <w:pPr>
        <w:numPr>
          <w:numId w:val="10"/>
        </w:numPr>
        <w:spacing w:before="120" w:after="120" w:line="288" w:lineRule="auto"/>
        <w:ind w:left="453"/>
        <w:jc w:val="left"/>
      </w:pPr>
      <w:r>
        <w:rPr>
          <w:rFonts w:eastAsia="等线" w:ascii="Arial" w:cs="Arial" w:hAnsi="Arial"/>
          <w:sz w:val="22"/>
        </w:rPr>
        <w:t>Leader副本：对外提供服务，负责读写操作，客户端只和Leader副本交互</w:t>
      </w:r>
    </w:p>
    <w:p>
      <w:pPr>
        <w:numPr>
          <w:numId w:val="11"/>
        </w:numPr>
        <w:spacing w:before="120" w:after="120" w:line="288" w:lineRule="auto"/>
        <w:ind w:left="453"/>
        <w:jc w:val="left"/>
      </w:pPr>
      <w:r>
        <w:rPr>
          <w:rFonts w:eastAsia="等线" w:ascii="Arial" w:cs="Arial" w:hAnsi="Arial"/>
          <w:sz w:val="22"/>
        </w:rPr>
        <w:t>Follower副本：只负责同步消息</w:t>
      </w:r>
    </w:p>
    <w:p>
      <w:pPr>
        <w:numPr>
          <w:numId w:val="12"/>
        </w:numPr>
        <w:spacing w:before="120" w:after="120" w:line="288" w:lineRule="auto"/>
        <w:ind w:left="0"/>
        <w:jc w:val="left"/>
      </w:pPr>
      <w:r>
        <w:rPr>
          <w:rFonts w:eastAsia="等线" w:ascii="Arial" w:cs="Arial" w:hAnsi="Arial"/>
          <w:sz w:val="22"/>
        </w:rPr>
        <w:t>Offset</w:t>
      </w:r>
    </w:p>
    <w:p>
      <w:pPr>
        <w:numPr>
          <w:numId w:val="13"/>
        </w:numPr>
        <w:spacing w:before="120" w:after="120" w:line="288" w:lineRule="auto"/>
        <w:ind w:left="453"/>
        <w:jc w:val="left"/>
      </w:pPr>
      <w:r>
        <w:rPr>
          <w:rFonts w:eastAsia="等线" w:ascii="Arial" w:cs="Arial" w:hAnsi="Arial"/>
          <w:sz w:val="22"/>
        </w:rPr>
        <w:t>消息偏移量：表示分区中每条消息的位置，是一个单调递增且不变的值</w:t>
      </w:r>
    </w:p>
    <w:p>
      <w:pPr>
        <w:numPr>
          <w:numId w:val="14"/>
        </w:numPr>
        <w:spacing w:before="120" w:after="120" w:line="288" w:lineRule="auto"/>
        <w:ind w:left="453"/>
        <w:jc w:val="left"/>
      </w:pPr>
      <w:r>
        <w:rPr>
          <w:rFonts w:eastAsia="等线" w:ascii="Arial" w:cs="Arial" w:hAnsi="Arial"/>
          <w:sz w:val="22"/>
        </w:rPr>
        <w:t>消费者位移：表示消费者消费进度</w:t>
      </w:r>
    </w:p>
    <w:p>
      <w:pPr>
        <w:numPr>
          <w:numId w:val="15"/>
        </w:numPr>
        <w:spacing w:before="120" w:after="120" w:line="288" w:lineRule="auto"/>
        <w:ind w:left="0"/>
        <w:jc w:val="left"/>
      </w:pPr>
      <w:r>
        <w:rPr>
          <w:rFonts w:eastAsia="等线" w:ascii="Arial" w:cs="Arial" w:hAnsi="Arial"/>
          <w:sz w:val="22"/>
        </w:rPr>
        <w:t>消费者组：多个消费者实例共同组成的一个组，同时消费多个分区以实现高吞吐</w:t>
      </w:r>
    </w:p>
    <w:p>
      <w:pPr>
        <w:spacing w:before="120" w:after="120" w:line="288" w:lineRule="auto"/>
        <w:ind w:left="0"/>
        <w:jc w:val="center"/>
      </w:pPr>
      <w:r>
        <w:drawing>
          <wp:inline distT="0" distR="0" distB="0" distL="0">
            <wp:extent cx="5257800" cy="2333625"/>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6"/>
                    <a:stretch>
                      <a:fillRect/>
                    </a:stretch>
                  </pic:blipFill>
                  <pic:spPr>
                    <a:xfrm>
                      <a:off x="0" y="0"/>
                      <a:ext cx="5257800" cy="2333625"/>
                    </a:xfrm>
                    <a:prstGeom prst="rect">
                      <a:avLst/>
                    </a:prstGeom>
                  </pic:spPr>
                </pic:pic>
              </a:graphicData>
            </a:graphic>
          </wp:inline>
        </w:drawing>
      </w:r>
    </w:p>
    <w:p>
      <w:pPr>
        <w:spacing w:before="120" w:after="120" w:line="288" w:lineRule="auto"/>
        <w:ind w:left="0"/>
        <w:jc w:val="left"/>
      </w:pPr>
    </w:p>
    <w:p>
      <w:pPr>
        <w:pStyle w:val="1"/>
        <w:spacing w:before="380" w:after="140" w:line="288" w:lineRule="auto"/>
        <w:ind w:left="0"/>
        <w:jc w:val="left"/>
        <w:outlineLvl w:val="0"/>
      </w:pPr>
      <w:bookmarkStart w:name="heading_1" w:id="1"/>
      <w:r>
        <w:rPr>
          <w:rFonts w:eastAsia="等线" w:ascii="Arial" w:cs="Arial" w:hAnsi="Arial"/>
          <w:color w:val="3370ff"/>
          <w:sz w:val="36"/>
        </w:rPr>
        <w:t xml:space="preserve">2. </w:t>
      </w:r>
      <w:r>
        <w:rPr>
          <w:rFonts w:eastAsia="等线" w:ascii="Arial" w:cs="Arial" w:hAnsi="Arial"/>
          <w:b w:val="true"/>
          <w:sz w:val="36"/>
        </w:rPr>
        <w:t>生产者</w:t>
      </w:r>
      <w:bookmarkEnd w:id="1"/>
    </w:p>
    <w:p>
      <w:pPr>
        <w:pStyle w:val="2"/>
        <w:spacing w:before="320" w:after="120" w:line="288" w:lineRule="auto"/>
        <w:ind w:left="0"/>
        <w:jc w:val="left"/>
        <w:outlineLvl w:val="1"/>
      </w:pPr>
      <w:bookmarkStart w:name="heading_2" w:id="2"/>
      <w:r>
        <w:rPr>
          <w:rFonts w:eastAsia="等线" w:ascii="Arial" w:cs="Arial" w:hAnsi="Arial"/>
          <w:b w:val="true"/>
          <w:sz w:val="32"/>
        </w:rPr>
        <w:t>整体架构</w:t>
      </w:r>
      <w:bookmarkEnd w:id="2"/>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大体流程：主线程创建消息，缓存到消息累加器，sender线程从消息累加器中获取消息发送broker</w:t>
            </w:r>
          </w:p>
        </w:tc>
      </w:tr>
    </w:tbl>
    <w:p>
      <w:pPr>
        <w:spacing w:before="120" w:after="120" w:line="288" w:lineRule="auto"/>
        <w:ind w:left="0"/>
        <w:jc w:val="center"/>
      </w:pPr>
      <w:r>
        <w:drawing>
          <wp:inline distT="0" distR="0" distB="0" distL="0">
            <wp:extent cx="5257800" cy="4333875"/>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7"/>
                    <a:stretch>
                      <a:fillRect/>
                    </a:stretch>
                  </pic:blipFill>
                  <pic:spPr>
                    <a:xfrm>
                      <a:off x="0" y="0"/>
                      <a:ext cx="5257800" cy="4333875"/>
                    </a:xfrm>
                    <a:prstGeom prst="rect">
                      <a:avLst/>
                    </a:prstGeom>
                  </pic:spPr>
                </pic:pic>
              </a:graphicData>
            </a:graphic>
          </wp:inline>
        </w:drawing>
      </w:r>
    </w:p>
    <w:p>
      <w:pPr>
        <w:pStyle w:val="4"/>
        <w:spacing w:before="260" w:after="120" w:line="288" w:lineRule="auto"/>
        <w:ind w:left="0"/>
        <w:jc w:val="left"/>
        <w:outlineLvl w:val="3"/>
      </w:pPr>
      <w:bookmarkStart w:name="heading_3" w:id="3"/>
      <w:r>
        <w:rPr>
          <w:rFonts w:eastAsia="等线" w:ascii="Arial" w:cs="Arial" w:hAnsi="Arial"/>
          <w:b w:val="true"/>
          <w:sz w:val="28"/>
        </w:rPr>
        <w:t>主线程</w:t>
      </w:r>
      <w:bookmarkEnd w:id="3"/>
    </w:p>
    <w:p>
      <w:pPr>
        <w:spacing w:before="120" w:after="120" w:line="288" w:lineRule="auto"/>
        <w:ind w:left="0"/>
        <w:jc w:val="left"/>
      </w:pPr>
      <w:r>
        <w:rPr>
          <w:rFonts w:eastAsia="等线" w:ascii="Arial" w:cs="Arial" w:hAnsi="Arial"/>
          <w:b w:val="true"/>
          <w:sz w:val="22"/>
        </w:rPr>
        <w:t>拦截器</w:t>
      </w:r>
      <w:r>
        <w:rPr>
          <w:rFonts w:eastAsia="等线" w:ascii="Arial" w:cs="Arial" w:hAnsi="Arial"/>
          <w:sz w:val="22"/>
        </w:rPr>
        <w:t>：用来在消息发送前做一些准备工作，比如过滤不符合规则的消息、统计消息内容等</w:t>
      </w:r>
    </w:p>
    <w:p>
      <w:pPr>
        <w:spacing w:before="120" w:after="120" w:line="288" w:lineRule="auto"/>
        <w:ind w:left="0"/>
        <w:jc w:val="left"/>
      </w:pPr>
      <w:r>
        <w:rPr>
          <w:rFonts w:eastAsia="等线" w:ascii="Arial" w:cs="Arial" w:hAnsi="Arial"/>
          <w:b w:val="true"/>
          <w:sz w:val="22"/>
        </w:rPr>
        <w:t>序列化器</w:t>
      </w:r>
      <w:r>
        <w:rPr>
          <w:rFonts w:eastAsia="等线" w:ascii="Arial" w:cs="Arial" w:hAnsi="Arial"/>
          <w:sz w:val="22"/>
        </w:rPr>
        <w:t>：生产者需要将消息序列化后才能发往broker，消费者收到消息后进行反序列化</w:t>
      </w:r>
    </w:p>
    <w:p>
      <w:pPr>
        <w:spacing w:before="120" w:after="120" w:line="288" w:lineRule="auto"/>
        <w:ind w:left="0"/>
        <w:jc w:val="left"/>
      </w:pPr>
      <w:r>
        <w:rPr>
          <w:rFonts w:eastAsia="等线" w:ascii="Arial" w:cs="Arial" w:hAnsi="Arial"/>
          <w:b w:val="true"/>
          <w:sz w:val="22"/>
        </w:rPr>
        <w:t>分区器</w:t>
      </w:r>
      <w:r>
        <w:rPr>
          <w:rFonts w:eastAsia="等线" w:ascii="Arial" w:cs="Arial" w:hAnsi="Arial"/>
          <w:sz w:val="22"/>
        </w:rPr>
        <w:t>：为消息分配分区。如指定了Key，对key进行hash来计算分区。未指定key，则采用轮询或者随机的方式指定分区</w:t>
      </w:r>
    </w:p>
    <w:p>
      <w:pPr>
        <w:pStyle w:val="4"/>
        <w:spacing w:before="260" w:after="120" w:line="288" w:lineRule="auto"/>
        <w:ind w:left="0"/>
        <w:jc w:val="left"/>
        <w:outlineLvl w:val="3"/>
      </w:pPr>
      <w:bookmarkStart w:name="heading_4" w:id="4"/>
      <w:r>
        <w:rPr>
          <w:rFonts w:eastAsia="等线" w:ascii="Arial" w:cs="Arial" w:hAnsi="Arial"/>
          <w:b w:val="true"/>
          <w:sz w:val="28"/>
        </w:rPr>
        <w:t>消息累加器</w:t>
      </w:r>
      <w:bookmarkEnd w:id="4"/>
    </w:p>
    <w:p>
      <w:pPr>
        <w:spacing w:before="120" w:after="120" w:line="288" w:lineRule="auto"/>
        <w:ind w:left="0"/>
        <w:jc w:val="left"/>
      </w:pPr>
      <w:r>
        <w:rPr>
          <w:rFonts w:eastAsia="等线" w:ascii="Arial" w:cs="Arial" w:hAnsi="Arial"/>
          <w:sz w:val="22"/>
        </w:rPr>
        <w:t>用来缓存消息，以便Sender线程可以批量发送，进而减少网络传输的资源消耗以提升性能。</w:t>
      </w:r>
    </w:p>
    <w:p>
      <w:pPr>
        <w:spacing w:before="120" w:after="120" w:line="288" w:lineRule="auto"/>
        <w:ind w:left="0"/>
        <w:jc w:val="left"/>
      </w:pPr>
      <w:r>
        <w:rPr>
          <w:rFonts w:eastAsia="等线" w:ascii="Arial" w:cs="Arial" w:hAnsi="Arial"/>
          <w:sz w:val="22"/>
        </w:rPr>
        <w:t>消息累加器为每个分区维护一个双端队列，内容是ProducerBatch。即&lt;Partition，Deque&lt;ProducerBatch&gt;&gt;。每个ProducerBatch包含多个由主线程产生的ProducerRecord</w:t>
      </w:r>
    </w:p>
    <w:p>
      <w:pPr>
        <w:pStyle w:val="4"/>
        <w:spacing w:before="260" w:after="120" w:line="288" w:lineRule="auto"/>
        <w:ind w:left="0"/>
        <w:jc w:val="left"/>
        <w:outlineLvl w:val="3"/>
      </w:pPr>
      <w:bookmarkStart w:name="heading_5" w:id="5"/>
      <w:r>
        <w:rPr>
          <w:rFonts w:eastAsia="等线" w:ascii="Arial" w:cs="Arial" w:hAnsi="Arial"/>
          <w:b w:val="true"/>
          <w:sz w:val="28"/>
        </w:rPr>
        <w:t>Sender线程</w:t>
      </w:r>
      <w:bookmarkEnd w:id="5"/>
    </w:p>
    <w:p>
      <w:pPr>
        <w:spacing w:before="120" w:after="120" w:line="288" w:lineRule="auto"/>
        <w:ind w:left="0"/>
        <w:jc w:val="left"/>
      </w:pPr>
      <w:r>
        <w:rPr>
          <w:rFonts w:eastAsia="等线" w:ascii="Arial" w:cs="Arial" w:hAnsi="Arial"/>
          <w:sz w:val="22"/>
        </w:rPr>
        <w:t>Sender线程获取消息后，会将&lt;Partition，Deque&lt;ProducerBatch&gt;&gt;转为&lt;Broker，Deque&lt;Request&gt;&gt;，然后发送给相应Broker</w:t>
      </w:r>
    </w:p>
    <w:p>
      <w:pPr>
        <w:spacing w:before="120" w:after="120" w:line="288" w:lineRule="auto"/>
        <w:ind w:left="0"/>
        <w:jc w:val="left"/>
      </w:pP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6a73"/>
                <w:sz w:val="22"/>
              </w:rPr>
              <w:t>思考时间</w:t>
            </w:r>
            <w:r>
              <w:rPr>
                <w:rFonts w:eastAsia="等线" w:ascii="Arial" w:cs="Arial" w:hAnsi="Arial"/>
                <w:color w:val="646a73"/>
                <w:sz w:val="22"/>
              </w:rPr>
              <w:t>：当生产速度过快，服务端响应不过来，如何优化？</w:t>
            </w:r>
          </w:p>
        </w:tc>
      </w:tr>
    </w:tbl>
    <w:p>
      <w:pPr>
        <w:pStyle w:val="4"/>
        <w:spacing w:before="260" w:after="120" w:line="288" w:lineRule="auto"/>
        <w:ind w:left="0"/>
        <w:jc w:val="left"/>
        <w:outlineLvl w:val="3"/>
      </w:pPr>
      <w:bookmarkStart w:name="heading_6" w:id="6"/>
      <w:r>
        <w:rPr>
          <w:rFonts w:eastAsia="等线" w:ascii="Arial" w:cs="Arial" w:hAnsi="Arial"/>
          <w:b w:val="true"/>
          <w:sz w:val="28"/>
        </w:rPr>
        <w:t>InFlightRequests</w:t>
      </w:r>
      <w:bookmarkEnd w:id="6"/>
    </w:p>
    <w:p>
      <w:pPr>
        <w:spacing w:before="120" w:after="120" w:line="288" w:lineRule="auto"/>
        <w:ind w:left="0"/>
        <w:jc w:val="left"/>
      </w:pPr>
      <w:r>
        <w:rPr>
          <w:rFonts w:eastAsia="等线" w:ascii="Arial" w:cs="Arial" w:hAnsi="Arial"/>
          <w:sz w:val="22"/>
        </w:rPr>
        <w:t>Sender</w:t>
      </w:r>
      <w:r>
        <w:rPr>
          <w:rFonts w:eastAsia="等线" w:ascii="Arial" w:cs="Arial" w:hAnsi="Arial"/>
          <w:sz w:val="22"/>
        </w:rPr>
        <w:t>线程</w:t>
      </w:r>
      <w:r>
        <w:rPr>
          <w:rFonts w:eastAsia="等线" w:ascii="Arial" w:cs="Arial" w:hAnsi="Arial"/>
          <w:sz w:val="22"/>
        </w:rPr>
        <w:t>发送broker之前还会将请求保存到InFlightRequests中，它的主要作用是缓存了已经发送出去但还没有收到响应的请求，即&lt;Broker, Deque&lt;Request&gt;&gt;。生产者会配置最多的缓存请求数，Broker 在InFlightRequests中请求数超过该值时，则不再发送请求。</w:t>
      </w:r>
    </w:p>
    <w:p>
      <w:pPr>
        <w:spacing w:before="120" w:after="120" w:line="288" w:lineRule="auto"/>
        <w:ind w:left="0"/>
        <w:jc w:val="left"/>
      </w:pPr>
      <w:r>
        <w:rPr>
          <w:rFonts w:eastAsia="等线" w:ascii="Arial" w:cs="Arial" w:hAnsi="Arial"/>
          <w:b w:val="true"/>
          <w:sz w:val="22"/>
        </w:rPr>
        <w:t>LeastLoadedNode</w:t>
      </w:r>
      <w:r>
        <w:rPr>
          <w:rFonts w:eastAsia="等线" w:ascii="Arial" w:cs="Arial" w:hAnsi="Arial"/>
          <w:sz w:val="22"/>
        </w:rPr>
        <w:t>：即所有Broker Node中负载最小的，一般用于</w:t>
      </w:r>
      <w:r>
        <w:rPr>
          <w:rFonts w:eastAsia="等线" w:ascii="Arial" w:cs="Arial" w:hAnsi="Arial"/>
          <w:sz w:val="22"/>
        </w:rPr>
        <w:t>元数据</w:t>
      </w:r>
      <w:r>
        <w:rPr>
          <w:rFonts w:eastAsia="等线" w:ascii="Arial" w:cs="Arial" w:hAnsi="Arial"/>
          <w:sz w:val="22"/>
        </w:rPr>
        <w:t>请求、消费者组播协议等交互</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思考：生产者只指定了Topic，最终消息是怎么发送到目标分区的leader副本呢？</w:t>
            </w:r>
          </w:p>
        </w:tc>
      </w:tr>
    </w:tbl>
    <w:p>
      <w:pPr>
        <w:pStyle w:val="4"/>
        <w:spacing w:before="260" w:after="120" w:line="288" w:lineRule="auto"/>
        <w:ind w:left="0"/>
        <w:jc w:val="left"/>
        <w:outlineLvl w:val="3"/>
      </w:pPr>
      <w:bookmarkStart w:name="heading_7" w:id="7"/>
      <w:r>
        <w:rPr>
          <w:rFonts w:eastAsia="等线" w:ascii="Arial" w:cs="Arial" w:hAnsi="Arial"/>
          <w:b w:val="true"/>
          <w:sz w:val="28"/>
        </w:rPr>
        <w:t>元数据</w:t>
      </w:r>
      <w:bookmarkEnd w:id="7"/>
    </w:p>
    <w:p>
      <w:pPr>
        <w:spacing w:before="120" w:after="120" w:line="288" w:lineRule="auto"/>
        <w:ind w:left="0"/>
        <w:jc w:val="left"/>
      </w:pPr>
      <w:r>
        <w:rPr>
          <w:rFonts w:eastAsia="等线" w:ascii="Arial" w:cs="Arial" w:hAnsi="Arial"/>
          <w:sz w:val="22"/>
        </w:rPr>
        <w:t>元数据</w:t>
      </w:r>
      <w:r>
        <w:rPr>
          <w:rFonts w:eastAsia="等线" w:ascii="Arial" w:cs="Arial" w:hAnsi="Arial"/>
          <w:sz w:val="22"/>
        </w:rPr>
        <w:t>指</w:t>
      </w:r>
      <w:r>
        <w:rPr>
          <w:rFonts w:eastAsia="等线" w:ascii="Arial" w:cs="Arial" w:hAnsi="Arial"/>
          <w:sz w:val="22"/>
        </w:rPr>
        <w:t>Kafka</w:t>
      </w:r>
      <w:r>
        <w:rPr>
          <w:rFonts w:eastAsia="等线" w:ascii="Arial" w:cs="Arial" w:hAnsi="Arial"/>
          <w:sz w:val="22"/>
        </w:rPr>
        <w:t>集群的元数据，具体记录了Kafka集群中有哪些主题，主题有哪些分区，每个分区的副本分配在哪些Broker节点上</w:t>
      </w:r>
    </w:p>
    <w:p>
      <w:pPr>
        <w:spacing w:before="120" w:after="120" w:line="288" w:lineRule="auto"/>
        <w:ind w:left="0"/>
        <w:jc w:val="left"/>
      </w:pPr>
      <w:r>
        <w:rPr>
          <w:rFonts w:eastAsia="等线" w:ascii="Arial" w:cs="Arial" w:hAnsi="Arial"/>
          <w:sz w:val="22"/>
        </w:rPr>
        <w:t>生产者初始化时会配置部分broker节点的地址，通过元数据更新操作获取所有节点，元数据会存入InFlightRequests中</w:t>
      </w:r>
    </w:p>
    <w:p>
      <w:pPr>
        <w:pStyle w:val="1"/>
        <w:spacing w:before="380" w:after="140" w:line="288" w:lineRule="auto"/>
        <w:ind w:left="0"/>
        <w:jc w:val="left"/>
        <w:outlineLvl w:val="0"/>
      </w:pPr>
      <w:bookmarkStart w:name="heading_8" w:id="8"/>
      <w:r>
        <w:rPr>
          <w:rFonts w:eastAsia="等线" w:ascii="Arial" w:cs="Arial" w:hAnsi="Arial"/>
          <w:color w:val="3370ff"/>
          <w:sz w:val="36"/>
        </w:rPr>
        <w:t xml:space="preserve">3. </w:t>
      </w:r>
      <w:r>
        <w:rPr>
          <w:rFonts w:eastAsia="等线" w:ascii="Arial" w:cs="Arial" w:hAnsi="Arial"/>
          <w:b w:val="true"/>
          <w:sz w:val="36"/>
        </w:rPr>
        <w:t>消费者</w:t>
      </w:r>
      <w:bookmarkEnd w:id="8"/>
    </w:p>
    <w:p>
      <w:pPr>
        <w:pStyle w:val="2"/>
        <w:spacing w:before="320" w:after="120" w:line="288" w:lineRule="auto"/>
        <w:ind w:left="0"/>
        <w:jc w:val="left"/>
        <w:outlineLvl w:val="1"/>
      </w:pPr>
      <w:bookmarkStart w:name="heading_9" w:id="9"/>
      <w:r>
        <w:rPr>
          <w:rFonts w:eastAsia="等线" w:ascii="Arial" w:cs="Arial" w:hAnsi="Arial"/>
          <w:b w:val="true"/>
          <w:sz w:val="32"/>
        </w:rPr>
        <w:t>消费者与消费组</w:t>
      </w:r>
      <w:bookmarkEnd w:id="9"/>
    </w:p>
    <w:p>
      <w:pPr>
        <w:pStyle w:val="4"/>
        <w:spacing w:before="260" w:after="120" w:line="288" w:lineRule="auto"/>
        <w:ind w:left="0"/>
        <w:jc w:val="left"/>
        <w:outlineLvl w:val="3"/>
      </w:pPr>
      <w:bookmarkStart w:name="heading_10" w:id="10"/>
      <w:r>
        <w:rPr>
          <w:rFonts w:eastAsia="等线" w:ascii="Arial" w:cs="Arial" w:hAnsi="Arial"/>
          <w:b w:val="true"/>
          <w:sz w:val="28"/>
        </w:rPr>
        <w:t>消息投递模式</w:t>
      </w:r>
      <w:bookmarkEnd w:id="10"/>
    </w:p>
    <w:p>
      <w:pPr>
        <w:numPr>
          <w:numId w:val="16"/>
        </w:numPr>
        <w:spacing w:before="120" w:after="120" w:line="288" w:lineRule="auto"/>
        <w:ind w:left="453"/>
        <w:jc w:val="left"/>
      </w:pPr>
      <w:r>
        <w:rPr>
          <w:rFonts w:eastAsia="等线" w:ascii="Arial" w:cs="Arial" w:hAnsi="Arial"/>
          <w:b w:val="true"/>
          <w:sz w:val="22"/>
        </w:rPr>
        <w:t>P2P</w:t>
      </w:r>
    </w:p>
    <w:p>
      <w:pPr>
        <w:spacing w:before="120" w:after="120" w:line="288" w:lineRule="auto"/>
        <w:ind w:left="0"/>
        <w:jc w:val="center"/>
      </w:pPr>
      <w:r>
        <w:drawing>
          <wp:inline distT="0" distR="0" distB="0" distL="0">
            <wp:extent cx="2819400" cy="2505075"/>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8"/>
                    <a:stretch>
                      <a:fillRect/>
                    </a:stretch>
                  </pic:blipFill>
                  <pic:spPr>
                    <a:xfrm>
                      <a:off x="0" y="0"/>
                      <a:ext cx="2819400" cy="2505075"/>
                    </a:xfrm>
                    <a:prstGeom prst="rect">
                      <a:avLst/>
                    </a:prstGeom>
                  </pic:spPr>
                </pic:pic>
              </a:graphicData>
            </a:graphic>
          </wp:inline>
        </w:drawing>
      </w:r>
    </w:p>
    <w:p>
      <w:pPr>
        <w:spacing w:before="120" w:after="120" w:line="288" w:lineRule="auto"/>
        <w:ind w:left="0"/>
        <w:jc w:val="left"/>
      </w:pPr>
    </w:p>
    <w:p>
      <w:pPr>
        <w:numPr>
          <w:numId w:val="17"/>
        </w:numPr>
        <w:spacing w:before="120" w:after="120" w:line="288" w:lineRule="auto"/>
        <w:ind w:left="453"/>
        <w:jc w:val="left"/>
      </w:pPr>
      <w:r>
        <w:rPr>
          <w:rFonts w:eastAsia="等线" w:ascii="Arial" w:cs="Arial" w:hAnsi="Arial"/>
          <w:b w:val="true"/>
          <w:sz w:val="22"/>
        </w:rPr>
        <w:t>Pub/Sub</w:t>
      </w:r>
    </w:p>
    <w:p>
      <w:pPr>
        <w:spacing w:before="120" w:after="120" w:line="288" w:lineRule="auto"/>
        <w:ind w:left="0"/>
        <w:jc w:val="center"/>
      </w:pPr>
      <w:r>
        <w:drawing>
          <wp:inline distT="0" distR="0" distB="0" distL="0">
            <wp:extent cx="3028950" cy="2457450"/>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9"/>
                    <a:stretch>
                      <a:fillRect/>
                    </a:stretch>
                  </pic:blipFill>
                  <pic:spPr>
                    <a:xfrm>
                      <a:off x="0" y="0"/>
                      <a:ext cx="3028950" cy="2457450"/>
                    </a:xfrm>
                    <a:prstGeom prst="rect">
                      <a:avLst/>
                    </a:prstGeom>
                  </pic:spPr>
                </pic:pic>
              </a:graphicData>
            </a:graphic>
          </wp:inline>
        </w:drawing>
      </w:r>
    </w:p>
    <w:p>
      <w:pPr>
        <w:pStyle w:val="4"/>
        <w:spacing w:before="260" w:after="120" w:line="288" w:lineRule="auto"/>
        <w:ind w:left="0"/>
        <w:jc w:val="left"/>
        <w:outlineLvl w:val="3"/>
      </w:pPr>
      <w:bookmarkStart w:name="heading_11" w:id="11"/>
      <w:r>
        <w:rPr>
          <w:rFonts w:eastAsia="等线" w:ascii="Arial" w:cs="Arial" w:hAnsi="Arial"/>
          <w:b w:val="true"/>
          <w:sz w:val="28"/>
        </w:rPr>
        <w:t>kafka消费模式</w:t>
      </w:r>
      <w:bookmarkEnd w:id="11"/>
    </w:p>
    <w:p>
      <w:pPr>
        <w:spacing w:before="120" w:after="120" w:line="288" w:lineRule="auto"/>
        <w:ind w:left="0"/>
        <w:jc w:val="center"/>
      </w:pPr>
      <w:r>
        <w:drawing>
          <wp:inline distT="0" distR="0" distB="0" distL="0">
            <wp:extent cx="5257800" cy="3133725"/>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0"/>
                    <a:stretch>
                      <a:fillRect/>
                    </a:stretch>
                  </pic:blipFill>
                  <pic:spPr>
                    <a:xfrm>
                      <a:off x="0" y="0"/>
                      <a:ext cx="5257800" cy="3133725"/>
                    </a:xfrm>
                    <a:prstGeom prst="rect">
                      <a:avLst/>
                    </a:prstGeom>
                  </pic:spPr>
                </pic:pic>
              </a:graphicData>
            </a:graphic>
          </wp:inline>
        </w:drawing>
      </w:r>
    </w:p>
    <w:p>
      <w:pPr>
        <w:pStyle w:val="4"/>
        <w:spacing w:before="260" w:after="120" w:line="288" w:lineRule="auto"/>
        <w:ind w:left="0"/>
        <w:jc w:val="left"/>
        <w:outlineLvl w:val="3"/>
      </w:pPr>
      <w:bookmarkStart w:name="heading_12" w:id="12"/>
      <w:r>
        <w:rPr>
          <w:rFonts w:eastAsia="等线" w:ascii="Arial" w:cs="Arial" w:hAnsi="Arial"/>
          <w:b w:val="true"/>
          <w:sz w:val="28"/>
        </w:rPr>
        <w:t>消费者扩容</w:t>
      </w:r>
      <w:bookmarkEnd w:id="12"/>
    </w:p>
    <w:p>
      <w:pPr>
        <w:spacing w:before="120" w:after="120" w:line="288" w:lineRule="auto"/>
        <w:ind w:left="0"/>
        <w:jc w:val="center"/>
      </w:pPr>
      <w:r>
        <w:drawing>
          <wp:inline distT="0" distR="0" distB="0" distL="0">
            <wp:extent cx="5257800" cy="1552575"/>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1"/>
                    <a:stretch>
                      <a:fillRect/>
                    </a:stretch>
                  </pic:blipFill>
                  <pic:spPr>
                    <a:xfrm>
                      <a:off x="0" y="0"/>
                      <a:ext cx="5257800" cy="1552575"/>
                    </a:xfrm>
                    <a:prstGeom prst="rect">
                      <a:avLst/>
                    </a:prstGeom>
                  </pic:spPr>
                </pic:pic>
              </a:graphicData>
            </a:graphic>
          </wp:inline>
        </w:drawing>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6a73"/>
                <w:sz w:val="22"/>
              </w:rPr>
              <w:t>思考时间：</w:t>
            </w:r>
            <w:r>
              <w:rPr>
                <w:rFonts w:eastAsia="等线" w:ascii="Arial" w:cs="Arial" w:hAnsi="Arial"/>
                <w:color w:val="646a73"/>
                <w:sz w:val="22"/>
              </w:rPr>
              <w:t>在生产速度始终比消费速度更快的时候，是否一直扩容消费者，就可以一直提高消费速度；如果要跟上生产速度，应该如何去优化？</w:t>
            </w:r>
          </w:p>
        </w:tc>
      </w:tr>
    </w:tbl>
    <w:p>
      <w:pPr>
        <w:spacing w:before="120" w:after="120" w:line="288" w:lineRule="auto"/>
        <w:ind w:left="0"/>
        <w:jc w:val="left"/>
      </w:pPr>
    </w:p>
    <w:p>
      <w:pPr>
        <w:spacing w:before="120" w:after="120" w:line="288" w:lineRule="auto"/>
        <w:ind w:left="0"/>
        <w:jc w:val="center"/>
      </w:pPr>
      <w:r>
        <w:drawing>
          <wp:inline distT="0" distR="0" distB="0" distL="0">
            <wp:extent cx="5257800" cy="2390775"/>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2"/>
                    <a:stretch>
                      <a:fillRect/>
                    </a:stretch>
                  </pic:blipFill>
                  <pic:spPr>
                    <a:xfrm>
                      <a:off x="0" y="0"/>
                      <a:ext cx="5257800" cy="2390775"/>
                    </a:xfrm>
                    <a:prstGeom prst="rect">
                      <a:avLst/>
                    </a:prstGeom>
                  </pic:spPr>
                </pic:pic>
              </a:graphicData>
            </a:graphic>
          </wp:inline>
        </w:drawing>
      </w:r>
    </w:p>
    <w:p>
      <w:pPr>
        <w:pStyle w:val="4"/>
        <w:spacing w:before="260" w:after="120" w:line="288" w:lineRule="auto"/>
        <w:ind w:left="0"/>
        <w:jc w:val="left"/>
        <w:outlineLvl w:val="3"/>
      </w:pPr>
      <w:bookmarkStart w:name="heading_13" w:id="13"/>
      <w:r>
        <w:rPr>
          <w:rFonts w:eastAsia="等线" w:ascii="Arial" w:cs="Arial" w:hAnsi="Arial"/>
          <w:b w:val="true"/>
          <w:sz w:val="28"/>
        </w:rPr>
        <w:t>消费者分区分配策略</w:t>
      </w:r>
      <w:bookmarkEnd w:id="13"/>
    </w:p>
    <w:p>
      <w:pPr>
        <w:numPr>
          <w:numId w:val="18"/>
        </w:numPr>
        <w:spacing w:before="120" w:after="120" w:line="288" w:lineRule="auto"/>
        <w:ind w:left="453"/>
        <w:jc w:val="left"/>
      </w:pPr>
      <w:r>
        <w:rPr>
          <w:rFonts w:eastAsia="等线" w:ascii="Arial" w:cs="Arial" w:hAnsi="Arial"/>
          <w:sz w:val="22"/>
        </w:rPr>
        <w:t>RangeAssignor(范围分配)</w:t>
      </w:r>
    </w:p>
    <w:p>
      <w:pPr>
        <w:spacing w:before="120" w:after="120" w:line="288" w:lineRule="auto"/>
        <w:ind w:left="0"/>
        <w:jc w:val="center"/>
      </w:pPr>
      <w:r>
        <w:drawing>
          <wp:inline distT="0" distR="0" distB="0" distL="0">
            <wp:extent cx="5257800" cy="1552575"/>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1"/>
                    <a:stretch>
                      <a:fillRect/>
                    </a:stretch>
                  </pic:blipFill>
                  <pic:spPr>
                    <a:xfrm>
                      <a:off x="0" y="0"/>
                      <a:ext cx="5257800" cy="1552575"/>
                    </a:xfrm>
                    <a:prstGeom prst="rect">
                      <a:avLst/>
                    </a:prstGeom>
                  </pic:spPr>
                </pic:pic>
              </a:graphicData>
            </a:graphic>
          </wp:inline>
        </w:drawing>
      </w:r>
    </w:p>
    <w:p>
      <w:pPr>
        <w:numPr>
          <w:numId w:val="19"/>
        </w:numPr>
        <w:spacing w:before="120" w:after="120" w:line="288" w:lineRule="auto"/>
        <w:ind w:left="0"/>
        <w:jc w:val="left"/>
      </w:pPr>
      <w:r>
        <w:rPr>
          <w:rFonts w:eastAsia="等线" w:ascii="Arial" w:cs="Arial" w:hAnsi="Arial"/>
          <w:sz w:val="22"/>
        </w:rPr>
        <w:t>每个Topic互相独立</w:t>
      </w:r>
    </w:p>
    <w:p>
      <w:pPr>
        <w:numPr>
          <w:numId w:val="20"/>
        </w:numPr>
        <w:spacing w:before="120" w:after="120" w:line="288" w:lineRule="auto"/>
        <w:ind w:left="0"/>
        <w:jc w:val="left"/>
      </w:pPr>
      <w:r>
        <w:rPr>
          <w:rFonts w:eastAsia="等线" w:ascii="Arial" w:cs="Arial" w:hAnsi="Arial"/>
          <w:sz w:val="22"/>
        </w:rPr>
        <w:t>分区排序；消费者排序；之后尽量均衡的将分区分配给消费者</w:t>
      </w:r>
    </w:p>
    <w:p>
      <w:pPr>
        <w:numPr>
          <w:numId w:val="21"/>
        </w:numPr>
        <w:spacing w:before="120" w:after="120" w:line="288" w:lineRule="auto"/>
        <w:ind w:left="0"/>
        <w:jc w:val="left"/>
      </w:pPr>
      <w:r>
        <w:rPr>
          <w:rFonts w:eastAsia="等线" w:ascii="Arial" w:cs="Arial" w:hAnsi="Arial"/>
          <w:sz w:val="22"/>
        </w:rPr>
        <w:t>RoundRobinAssignor(轮询分配)</w:t>
      </w:r>
    </w:p>
    <w:p>
      <w:pPr>
        <w:numPr>
          <w:numId w:val="22"/>
        </w:numPr>
        <w:spacing w:before="120" w:after="120" w:line="288" w:lineRule="auto"/>
        <w:ind w:left="453"/>
        <w:jc w:val="left"/>
      </w:pPr>
      <w:r>
        <w:rPr>
          <w:rFonts w:eastAsia="等线" w:ascii="Arial" w:cs="Arial" w:hAnsi="Arial"/>
          <w:sz w:val="22"/>
        </w:rPr>
        <w:t xml:space="preserve">主题和具体的分区进行打平：T1-0，T1-1，T1-2，T1-3，T1-4，T1-5，T1-6 </w:t>
      </w:r>
    </w:p>
    <w:p>
      <w:pPr>
        <w:numPr>
          <w:numId w:val="23"/>
        </w:numPr>
        <w:spacing w:before="120" w:after="120" w:line="288" w:lineRule="auto"/>
        <w:ind w:left="453"/>
        <w:jc w:val="left"/>
      </w:pPr>
      <w:r>
        <w:rPr>
          <w:rFonts w:eastAsia="等线" w:ascii="Arial" w:cs="Arial" w:hAnsi="Arial"/>
          <w:sz w:val="22"/>
        </w:rPr>
        <w:t>T1-0，T1-1，T1-2，T1-3，T1-4，T1-5，T1-6 计算HashCode，然后进行排序</w:t>
      </w:r>
    </w:p>
    <w:p>
      <w:pPr>
        <w:numPr>
          <w:numId w:val="24"/>
        </w:numPr>
        <w:spacing w:before="120" w:after="120" w:line="288" w:lineRule="auto"/>
        <w:ind w:left="453"/>
        <w:jc w:val="left"/>
      </w:pPr>
      <w:r>
        <w:rPr>
          <w:rFonts w:eastAsia="等线" w:ascii="Arial" w:cs="Arial" w:hAnsi="Arial"/>
          <w:sz w:val="22"/>
        </w:rPr>
        <w:t>为了方便描述，假设排序后的数组依旧为T1-0，T1-1，T1-2，T1-3，T1-4，T1-5，T1-6</w:t>
      </w:r>
    </w:p>
    <w:p>
      <w:pPr>
        <w:numPr>
          <w:numId w:val="25"/>
        </w:numPr>
        <w:spacing w:before="120" w:after="120" w:line="288" w:lineRule="auto"/>
        <w:ind w:left="453"/>
        <w:jc w:val="left"/>
      </w:pPr>
      <w:r>
        <w:rPr>
          <w:rFonts w:eastAsia="等线" w:ascii="Arial" w:cs="Arial" w:hAnsi="Arial"/>
          <w:sz w:val="22"/>
        </w:rPr>
        <w:t>每个消费者依次分配具体的主题和分区：最终C0拿到P0，P2，P4，P6；C1拿到P1，P3，P5</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6a73"/>
                <w:sz w:val="22"/>
              </w:rPr>
              <w:t>思考时间：</w:t>
            </w:r>
            <w:r>
              <w:rPr>
                <w:rFonts w:eastAsia="等线" w:ascii="Arial" w:cs="Arial" w:hAnsi="Arial"/>
                <w:color w:val="646a73"/>
                <w:sz w:val="22"/>
              </w:rPr>
              <w:t>RoundRobinAssignor相对RangeAssignor有什么好处？</w:t>
            </w:r>
          </w:p>
        </w:tc>
      </w:tr>
    </w:tbl>
    <w:p>
      <w:pPr>
        <w:numPr>
          <w:numId w:val="26"/>
        </w:numPr>
        <w:spacing w:before="120" w:after="120" w:line="288" w:lineRule="auto"/>
        <w:ind w:left="0"/>
        <w:jc w:val="left"/>
      </w:pPr>
      <w:r>
        <w:rPr>
          <w:rFonts w:eastAsia="等线" w:ascii="Arial" w:cs="Arial" w:hAnsi="Arial"/>
          <w:sz w:val="22"/>
        </w:rPr>
        <w:t>StickyAssignor(粘性分配)</w:t>
      </w:r>
    </w:p>
    <w:p>
      <w:pPr>
        <w:numPr>
          <w:numId w:val="27"/>
        </w:numPr>
        <w:spacing w:before="120" w:after="120" w:line="288" w:lineRule="auto"/>
        <w:ind w:left="453"/>
        <w:jc w:val="left"/>
      </w:pPr>
      <w:r>
        <w:rPr>
          <w:rFonts w:eastAsia="等线" w:ascii="Arial" w:cs="Arial" w:hAnsi="Arial"/>
          <w:sz w:val="22"/>
        </w:rPr>
        <w:t>目标</w:t>
      </w:r>
    </w:p>
    <w:p>
      <w:pPr>
        <w:numPr>
          <w:numId w:val="28"/>
        </w:numPr>
        <w:spacing w:before="120" w:after="120" w:line="288" w:lineRule="auto"/>
        <w:ind w:left="907"/>
        <w:jc w:val="left"/>
      </w:pPr>
      <w:r>
        <w:rPr>
          <w:rFonts w:eastAsia="等线" w:ascii="Arial" w:cs="Arial" w:hAnsi="Arial"/>
          <w:b w:val="true"/>
          <w:sz w:val="22"/>
        </w:rPr>
        <w:t>1、分区的分配尽量的均衡</w:t>
      </w:r>
    </w:p>
    <w:p>
      <w:pPr>
        <w:numPr>
          <w:numId w:val="29"/>
        </w:numPr>
        <w:spacing w:before="120" w:after="120" w:line="288" w:lineRule="auto"/>
        <w:ind w:left="907"/>
        <w:jc w:val="left"/>
      </w:pPr>
      <w:r>
        <w:rPr>
          <w:rFonts w:eastAsia="等线" w:ascii="Arial" w:cs="Arial" w:hAnsi="Arial"/>
          <w:b w:val="true"/>
          <w:sz w:val="22"/>
        </w:rPr>
        <w:t>2、每一次重分配的结果尽量与上一次分配结果保持一致</w:t>
      </w:r>
    </w:p>
    <w:p>
      <w:pPr>
        <w:numPr>
          <w:numId w:val="30"/>
        </w:numPr>
        <w:spacing w:before="120" w:after="120" w:line="288" w:lineRule="auto"/>
        <w:ind w:left="453"/>
        <w:jc w:val="left"/>
      </w:pPr>
      <w:r>
        <w:rPr>
          <w:rFonts w:eastAsia="等线" w:ascii="Arial" w:cs="Arial" w:hAnsi="Arial"/>
          <w:sz w:val="22"/>
        </w:rPr>
        <w:t>如果两个目标冲突，优先保证目标1</w:t>
      </w:r>
    </w:p>
    <w:p>
      <w:pPr>
        <w:spacing w:before="120" w:after="120" w:line="288" w:lineRule="auto"/>
        <w:ind w:left="0"/>
        <w:jc w:val="center"/>
      </w:pPr>
      <w:r>
        <w:drawing>
          <wp:inline distT="0" distR="0" distB="0" distL="0">
            <wp:extent cx="5257800" cy="2600325"/>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3"/>
                    <a:stretch>
                      <a:fillRect/>
                    </a:stretch>
                  </pic:blipFill>
                  <pic:spPr>
                    <a:xfrm>
                      <a:off x="0" y="0"/>
                      <a:ext cx="5257800" cy="2600325"/>
                    </a:xfrm>
                    <a:prstGeom prst="rect">
                      <a:avLst/>
                    </a:prstGeom>
                  </pic:spPr>
                </pic:pic>
              </a:graphicData>
            </a:graphic>
          </wp:inline>
        </w:drawing>
      </w:r>
    </w:p>
    <w:p>
      <w:pPr>
        <w:pStyle w:val="2"/>
        <w:spacing w:before="320" w:after="120" w:line="288" w:lineRule="auto"/>
        <w:ind w:left="0"/>
        <w:jc w:val="left"/>
        <w:outlineLvl w:val="1"/>
      </w:pPr>
      <w:bookmarkStart w:name="heading_14" w:id="14"/>
      <w:r>
        <w:rPr>
          <w:rFonts w:eastAsia="等线" w:ascii="Arial" w:cs="Arial" w:hAnsi="Arial"/>
          <w:b w:val="true"/>
          <w:sz w:val="32"/>
        </w:rPr>
        <w:t>位移提交</w:t>
      </w:r>
      <w:bookmarkEnd w:id="14"/>
    </w:p>
    <w:p>
      <w:pPr>
        <w:numPr>
          <w:numId w:val="31"/>
        </w:numPr>
        <w:spacing w:before="120" w:after="120" w:line="288" w:lineRule="auto"/>
        <w:ind w:left="0"/>
        <w:jc w:val="left"/>
      </w:pPr>
      <w:r>
        <w:rPr>
          <w:rFonts w:eastAsia="等线" w:ascii="Arial" w:cs="Arial" w:hAnsi="Arial"/>
          <w:sz w:val="22"/>
        </w:rPr>
        <w:t>偏移量与位移</w:t>
      </w:r>
    </w:p>
    <w:p>
      <w:pPr>
        <w:numPr>
          <w:numId w:val="32"/>
        </w:numPr>
        <w:spacing w:before="120" w:after="120" w:line="288" w:lineRule="auto"/>
        <w:ind w:left="453"/>
        <w:jc w:val="left"/>
      </w:pPr>
      <w:r>
        <w:rPr>
          <w:rFonts w:eastAsia="等线" w:ascii="Arial" w:cs="Arial" w:hAnsi="Arial"/>
          <w:sz w:val="22"/>
        </w:rPr>
        <w:t>每个分区的每条消息都有一个offset，这个offset就是具体消息的偏移量</w:t>
      </w:r>
    </w:p>
    <w:p>
      <w:pPr>
        <w:numPr>
          <w:numId w:val="33"/>
        </w:numPr>
        <w:spacing w:before="120" w:after="120" w:line="288" w:lineRule="auto"/>
        <w:ind w:left="453"/>
        <w:jc w:val="left"/>
      </w:pPr>
      <w:r>
        <w:rPr>
          <w:rFonts w:eastAsia="等线" w:ascii="Arial" w:cs="Arial" w:hAnsi="Arial"/>
          <w:sz w:val="22"/>
        </w:rPr>
        <w:t>消费者消费特定分区的时候，需要offset表示当前消费到哪，避免消息被重复消费</w:t>
      </w:r>
    </w:p>
    <w:p>
      <w:pPr>
        <w:numPr>
          <w:numId w:val="34"/>
        </w:numPr>
        <w:spacing w:before="120" w:after="120" w:line="288" w:lineRule="auto"/>
        <w:ind w:left="0"/>
        <w:jc w:val="left"/>
      </w:pPr>
      <w:r>
        <w:rPr>
          <w:rFonts w:eastAsia="等线" w:ascii="Arial" w:cs="Arial" w:hAnsi="Arial"/>
          <w:sz w:val="22"/>
        </w:rPr>
        <w:t>位移存放位置</w:t>
      </w:r>
    </w:p>
    <w:p>
      <w:pPr>
        <w:numPr>
          <w:numId w:val="35"/>
        </w:numPr>
        <w:spacing w:before="120" w:after="120" w:line="288" w:lineRule="auto"/>
        <w:ind w:left="453"/>
        <w:jc w:val="left"/>
      </w:pPr>
      <w:r>
        <w:rPr>
          <w:rFonts w:eastAsia="等线" w:ascii="Arial" w:cs="Arial" w:hAnsi="Arial"/>
          <w:sz w:val="22"/>
        </w:rPr>
        <w:t>消费者内存？ 重启消费者会丢失</w:t>
      </w:r>
    </w:p>
    <w:p>
      <w:pPr>
        <w:numPr>
          <w:numId w:val="36"/>
        </w:numPr>
        <w:spacing w:before="120" w:after="120" w:line="288" w:lineRule="auto"/>
        <w:ind w:left="453"/>
        <w:jc w:val="left"/>
      </w:pPr>
      <w:r>
        <w:rPr>
          <w:rFonts w:eastAsia="等线" w:ascii="Arial" w:cs="Arial" w:hAnsi="Arial"/>
          <w:sz w:val="22"/>
        </w:rPr>
        <w:t>消费者磁盘？ 消费者更换会丢失</w:t>
      </w:r>
    </w:p>
    <w:p>
      <w:pPr>
        <w:numPr>
          <w:numId w:val="37"/>
        </w:numPr>
        <w:spacing w:before="120" w:after="120" w:line="288" w:lineRule="auto"/>
        <w:ind w:left="453"/>
        <w:jc w:val="left"/>
      </w:pPr>
      <w:r>
        <w:rPr>
          <w:rFonts w:eastAsia="等线" w:ascii="Arial" w:cs="Arial" w:hAnsi="Arial"/>
          <w:sz w:val="22"/>
        </w:rPr>
        <w:t>zookeeper？老版消费者的实现模式，多一个依赖方</w:t>
      </w:r>
    </w:p>
    <w:p>
      <w:pPr>
        <w:numPr>
          <w:numId w:val="38"/>
        </w:numPr>
        <w:spacing w:before="120" w:after="120" w:line="288" w:lineRule="auto"/>
        <w:ind w:left="453"/>
        <w:jc w:val="left"/>
      </w:pPr>
      <w:r>
        <w:rPr>
          <w:rFonts w:eastAsia="等线" w:ascii="Arial" w:cs="Arial" w:hAnsi="Arial"/>
          <w:sz w:val="22"/>
        </w:rPr>
        <w:t>broker内存/磁盘？内存失效，磁盘怎么保证</w:t>
      </w:r>
    </w:p>
    <w:p>
      <w:pPr>
        <w:numPr>
          <w:numId w:val="39"/>
        </w:numPr>
        <w:spacing w:before="120" w:after="120" w:line="288" w:lineRule="auto"/>
        <w:ind w:left="453"/>
        <w:jc w:val="left"/>
      </w:pPr>
      <w:r>
        <w:rPr>
          <w:rFonts w:eastAsia="等线" w:ascii="Arial" w:cs="Arial" w:hAnsi="Arial"/>
          <w:sz w:val="22"/>
        </w:rPr>
        <w:t>保存到特定主题：__consumer_offsets</w:t>
      </w:r>
    </w:p>
    <w:p>
      <w:pPr>
        <w:spacing w:before="120" w:after="120" w:line="288" w:lineRule="auto"/>
        <w:ind w:left="0"/>
        <w:jc w:val="left"/>
      </w:pP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6a73"/>
                <w:sz w:val="22"/>
              </w:rPr>
              <w:t>思考时间：</w:t>
            </w:r>
            <w:r>
              <w:rPr>
                <w:rFonts w:eastAsia="等线" w:ascii="Arial" w:cs="Arial" w:hAnsi="Arial"/>
                <w:color w:val="646a73"/>
                <w:sz w:val="22"/>
              </w:rPr>
              <w:t>提交的位移是否表示当前消费的消息offset？</w:t>
            </w:r>
          </w:p>
        </w:tc>
      </w:tr>
    </w:tbl>
    <w:p>
      <w:pPr>
        <w:spacing w:before="120" w:after="120" w:line="288" w:lineRule="auto"/>
        <w:ind w:left="0"/>
        <w:jc w:val="center"/>
      </w:pPr>
      <w:r>
        <w:drawing>
          <wp:inline distT="0" distR="0" distB="0" distL="0">
            <wp:extent cx="5257800" cy="2333625"/>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6"/>
                    <a:stretch>
                      <a:fillRect/>
                    </a:stretch>
                  </pic:blipFill>
                  <pic:spPr>
                    <a:xfrm>
                      <a:off x="0" y="0"/>
                      <a:ext cx="5257800" cy="2333625"/>
                    </a:xfrm>
                    <a:prstGeom prst="rect">
                      <a:avLst/>
                    </a:prstGeom>
                  </pic:spPr>
                </pic:pic>
              </a:graphicData>
            </a:graphic>
          </wp:inline>
        </w:drawing>
      </w:r>
    </w:p>
    <w:p>
      <w:pPr>
        <w:spacing w:before="120" w:after="120" w:line="288" w:lineRule="auto"/>
        <w:ind w:left="0"/>
        <w:jc w:val="left"/>
      </w:pPr>
    </w:p>
    <w:p>
      <w:pPr>
        <w:numPr>
          <w:numId w:val="40"/>
        </w:numPr>
        <w:spacing w:before="120" w:after="120" w:line="288" w:lineRule="auto"/>
        <w:ind w:left="0"/>
        <w:jc w:val="left"/>
      </w:pPr>
      <w:r>
        <w:rPr>
          <w:rFonts w:eastAsia="等线" w:ascii="Arial" w:cs="Arial" w:hAnsi="Arial"/>
          <w:sz w:val="22"/>
        </w:rPr>
        <w:t>位移提交方式</w:t>
      </w:r>
    </w:p>
    <w:p>
      <w:pPr>
        <w:numPr>
          <w:numId w:val="41"/>
        </w:numPr>
        <w:spacing w:before="120" w:after="120" w:line="288" w:lineRule="auto"/>
        <w:ind w:left="453"/>
        <w:jc w:val="left"/>
      </w:pPr>
      <w:r>
        <w:rPr>
          <w:rFonts w:eastAsia="等线" w:ascii="Arial" w:cs="Arial" w:hAnsi="Arial"/>
          <w:sz w:val="22"/>
        </w:rPr>
        <w:t>自动提交</w:t>
      </w:r>
    </w:p>
    <w:p>
      <w:pPr>
        <w:numPr>
          <w:numId w:val="42"/>
        </w:numPr>
        <w:spacing w:before="120" w:after="120" w:line="288" w:lineRule="auto"/>
        <w:ind w:left="907"/>
        <w:jc w:val="left"/>
      </w:pPr>
      <w:r>
        <w:rPr>
          <w:rFonts w:eastAsia="等线" w:ascii="Arial" w:cs="Arial" w:hAnsi="Arial"/>
          <w:sz w:val="22"/>
        </w:rPr>
        <w:t>每隔一段时间上报具体的位移信息；默认5s</w:t>
      </w:r>
    </w:p>
    <w:p>
      <w:pPr>
        <w:numPr>
          <w:numId w:val="43"/>
        </w:numPr>
        <w:spacing w:before="120" w:after="120" w:line="288" w:lineRule="auto"/>
        <w:ind w:left="907"/>
        <w:jc w:val="left"/>
      </w:pPr>
      <w:r>
        <w:rPr>
          <w:rFonts w:eastAsia="等线" w:ascii="Arial" w:cs="Arial" w:hAnsi="Arial"/>
          <w:sz w:val="22"/>
        </w:rPr>
        <w:t>消费者崩溃了会出现什么情况</w:t>
      </w:r>
    </w:p>
    <w:p>
      <w:pPr>
        <w:numPr>
          <w:numId w:val="44"/>
        </w:numPr>
        <w:spacing w:before="120" w:after="120" w:line="288" w:lineRule="auto"/>
        <w:ind w:left="1360"/>
        <w:jc w:val="left"/>
      </w:pPr>
      <w:r>
        <w:rPr>
          <w:rFonts w:eastAsia="等线" w:ascii="Arial" w:cs="Arial" w:hAnsi="Arial"/>
          <w:sz w:val="22"/>
        </w:rPr>
        <w:t>重复消费？</w:t>
      </w:r>
    </w:p>
    <w:p>
      <w:pPr>
        <w:numPr>
          <w:numId w:val="45"/>
        </w:numPr>
        <w:spacing w:before="120" w:after="120" w:line="288" w:lineRule="auto"/>
        <w:ind w:left="1360"/>
        <w:jc w:val="left"/>
      </w:pPr>
      <w:r>
        <w:rPr>
          <w:rFonts w:eastAsia="等线" w:ascii="Arial" w:cs="Arial" w:hAnsi="Arial"/>
          <w:sz w:val="22"/>
        </w:rPr>
        <w:t>丢失消息？</w:t>
      </w:r>
    </w:p>
    <w:p>
      <w:pPr>
        <w:numPr>
          <w:numId w:val="46"/>
        </w:numPr>
        <w:spacing w:before="120" w:after="120" w:line="288" w:lineRule="auto"/>
        <w:ind w:left="453"/>
        <w:jc w:val="left"/>
      </w:pPr>
      <w:r>
        <w:rPr>
          <w:rFonts w:eastAsia="等线" w:ascii="Arial" w:cs="Arial" w:hAnsi="Arial"/>
          <w:sz w:val="22"/>
        </w:rPr>
        <w:t>手动提交</w:t>
      </w:r>
    </w:p>
    <w:p>
      <w:pPr>
        <w:numPr>
          <w:numId w:val="47"/>
        </w:numPr>
        <w:spacing w:before="120" w:after="120" w:line="288" w:lineRule="auto"/>
        <w:ind w:left="907"/>
        <w:jc w:val="left"/>
      </w:pPr>
      <w:r>
        <w:rPr>
          <w:rFonts w:eastAsia="等线" w:ascii="Arial" w:cs="Arial" w:hAnsi="Arial"/>
          <w:sz w:val="22"/>
        </w:rPr>
        <w:t>同步提交：阻塞主逻辑，失败了重试</w:t>
      </w:r>
    </w:p>
    <w:p>
      <w:pPr>
        <w:numPr>
          <w:numId w:val="48"/>
        </w:numPr>
        <w:spacing w:before="120" w:after="120" w:line="288" w:lineRule="auto"/>
        <w:ind w:left="907"/>
        <w:jc w:val="left"/>
      </w:pPr>
      <w:r>
        <w:rPr>
          <w:rFonts w:eastAsia="等线" w:ascii="Arial" w:cs="Arial" w:hAnsi="Arial"/>
          <w:sz w:val="22"/>
        </w:rPr>
        <w:t>异步提交：不阻塞主逻辑，可以通过回调函数获得结果。失败了可以重试吗？</w:t>
      </w:r>
    </w:p>
    <w:p>
      <w:pPr>
        <w:numPr>
          <w:numId w:val="49"/>
        </w:numPr>
        <w:spacing w:before="120" w:after="120" w:line="288" w:lineRule="auto"/>
        <w:ind w:left="453"/>
        <w:jc w:val="left"/>
      </w:pPr>
      <w:r>
        <w:rPr>
          <w:rFonts w:eastAsia="等线" w:ascii="Arial" w:cs="Arial" w:hAnsi="Arial"/>
          <w:sz w:val="22"/>
        </w:rPr>
        <w:t>调整位移</w:t>
      </w:r>
    </w:p>
    <w:p>
      <w:pPr>
        <w:numPr>
          <w:numId w:val="50"/>
        </w:numPr>
        <w:spacing w:before="120" w:after="120" w:line="288" w:lineRule="auto"/>
        <w:ind w:left="907"/>
        <w:jc w:val="left"/>
      </w:pPr>
      <w:r>
        <w:rPr>
          <w:rFonts w:eastAsia="等线" w:ascii="Arial" w:cs="Arial" w:hAnsi="Arial"/>
          <w:sz w:val="22"/>
        </w:rPr>
        <w:t>Earliest</w:t>
      </w:r>
    </w:p>
    <w:p>
      <w:pPr>
        <w:numPr>
          <w:numId w:val="51"/>
        </w:numPr>
        <w:spacing w:before="120" w:after="120" w:line="288" w:lineRule="auto"/>
        <w:ind w:left="907"/>
        <w:jc w:val="left"/>
      </w:pPr>
      <w:r>
        <w:rPr>
          <w:rFonts w:eastAsia="等线" w:ascii="Arial" w:cs="Arial" w:hAnsi="Arial"/>
          <w:sz w:val="22"/>
        </w:rPr>
        <w:t>Latest</w:t>
      </w:r>
    </w:p>
    <w:p>
      <w:pPr>
        <w:numPr>
          <w:numId w:val="52"/>
        </w:numPr>
        <w:spacing w:before="120" w:after="120" w:line="288" w:lineRule="auto"/>
        <w:ind w:left="907"/>
        <w:jc w:val="left"/>
      </w:pPr>
      <w:r>
        <w:rPr>
          <w:rFonts w:eastAsia="等线" w:ascii="Arial" w:cs="Arial" w:hAnsi="Arial"/>
          <w:sz w:val="22"/>
        </w:rPr>
        <w:t>Pos</w:t>
      </w:r>
    </w:p>
    <w:p>
      <w:pPr>
        <w:spacing w:before="120" w:after="120" w:line="288" w:lineRule="auto"/>
        <w:ind w:left="0"/>
        <w:jc w:val="left"/>
      </w:pPr>
    </w:p>
    <w:p>
      <w:pPr>
        <w:pStyle w:val="1"/>
        <w:spacing w:before="380" w:after="140" w:line="288" w:lineRule="auto"/>
        <w:ind w:left="0"/>
        <w:jc w:val="left"/>
        <w:outlineLvl w:val="0"/>
      </w:pPr>
      <w:bookmarkStart w:name="heading_15" w:id="15"/>
      <w:r>
        <w:rPr>
          <w:rFonts w:eastAsia="等线" w:ascii="Arial" w:cs="Arial" w:hAnsi="Arial"/>
          <w:color w:val="3370ff"/>
          <w:sz w:val="36"/>
        </w:rPr>
        <w:t xml:space="preserve">4. </w:t>
      </w:r>
      <w:r>
        <w:rPr>
          <w:rFonts w:eastAsia="等线" w:ascii="Arial" w:cs="Arial" w:hAnsi="Arial"/>
          <w:b w:val="true"/>
          <w:sz w:val="36"/>
        </w:rPr>
        <w:t>主题和分区</w:t>
      </w:r>
      <w:bookmarkEnd w:id="15"/>
    </w:p>
    <w:p>
      <w:pPr>
        <w:pStyle w:val="2"/>
        <w:spacing w:before="320" w:after="120" w:line="288" w:lineRule="auto"/>
        <w:ind w:left="0"/>
        <w:jc w:val="left"/>
        <w:outlineLvl w:val="1"/>
      </w:pPr>
      <w:bookmarkStart w:name="heading_16" w:id="16"/>
      <w:r>
        <w:rPr>
          <w:rFonts w:eastAsia="等线" w:ascii="Arial" w:cs="Arial" w:hAnsi="Arial"/>
          <w:b w:val="true"/>
          <w:sz w:val="32"/>
        </w:rPr>
        <w:t>主题、分区、副本、日志的关系</w:t>
      </w:r>
      <w:bookmarkEnd w:id="16"/>
    </w:p>
    <w:p>
      <w:pPr>
        <w:spacing w:before="120" w:after="120" w:line="288" w:lineRule="auto"/>
        <w:ind w:left="0"/>
        <w:jc w:val="center"/>
      </w:pPr>
      <w:r>
        <w:drawing>
          <wp:inline distT="0" distR="0" distB="0" distL="0">
            <wp:extent cx="4324350" cy="2038350"/>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4"/>
                    <a:stretch>
                      <a:fillRect/>
                    </a:stretch>
                  </pic:blipFill>
                  <pic:spPr>
                    <a:xfrm>
                      <a:off x="0" y="0"/>
                      <a:ext cx="4324350" cy="2038350"/>
                    </a:xfrm>
                    <a:prstGeom prst="rect">
                      <a:avLst/>
                    </a:prstGeom>
                  </pic:spPr>
                </pic:pic>
              </a:graphicData>
            </a:graphic>
          </wp:inline>
        </w:drawing>
      </w:r>
    </w:p>
    <w:p>
      <w:pPr>
        <w:pStyle w:val="2"/>
        <w:spacing w:before="320" w:after="120" w:line="288" w:lineRule="auto"/>
        <w:ind w:left="0"/>
        <w:jc w:val="left"/>
        <w:outlineLvl w:val="1"/>
      </w:pPr>
      <w:bookmarkStart w:name="heading_17" w:id="17"/>
      <w:r>
        <w:rPr>
          <w:rFonts w:eastAsia="等线" w:ascii="Arial" w:cs="Arial" w:hAnsi="Arial"/>
          <w:b w:val="true"/>
          <w:sz w:val="32"/>
        </w:rPr>
        <w:t>副本分配</w:t>
      </w:r>
      <w:bookmarkEnd w:id="17"/>
    </w:p>
    <w:p>
      <w:pPr>
        <w:spacing w:before="120" w:after="120" w:line="288" w:lineRule="auto"/>
        <w:ind w:left="0"/>
        <w:jc w:val="left"/>
      </w:pPr>
      <w:r>
        <w:rPr>
          <w:rFonts w:eastAsia="等线" w:ascii="Arial" w:cs="Arial" w:hAnsi="Arial"/>
          <w:b w:val="true"/>
          <w:sz w:val="22"/>
        </w:rPr>
        <w:t>副本分配：</w:t>
      </w:r>
    </w:p>
    <w:p>
      <w:pPr>
        <w:spacing w:before="120" w:after="120" w:line="288" w:lineRule="auto"/>
        <w:ind w:left="0"/>
        <w:jc w:val="left"/>
      </w:pPr>
      <w:r>
        <w:rPr>
          <w:rFonts w:eastAsia="等线" w:ascii="Arial" w:cs="Arial" w:hAnsi="Arial"/>
          <w:sz w:val="22"/>
        </w:rPr>
        <w:t>是指分区副本应该创建在哪个broker上，副本分配策略对kafka集群的高可用性和负载均衡有重要意义。</w:t>
      </w:r>
    </w:p>
    <w:p>
      <w:pPr>
        <w:spacing w:before="120" w:after="120" w:line="288" w:lineRule="auto"/>
        <w:ind w:left="0"/>
        <w:jc w:val="left"/>
      </w:pPr>
      <w:r>
        <w:rPr>
          <w:rFonts w:eastAsia="等线" w:ascii="Arial" w:cs="Arial" w:hAnsi="Arial"/>
          <w:b w:val="true"/>
          <w:sz w:val="22"/>
        </w:rPr>
        <w:t>副本分配的目标：</w:t>
      </w:r>
    </w:p>
    <w:p>
      <w:pPr>
        <w:numPr>
          <w:numId w:val="53"/>
        </w:numPr>
        <w:spacing w:before="120" w:after="120" w:line="288" w:lineRule="auto"/>
        <w:ind w:left="0"/>
        <w:jc w:val="left"/>
      </w:pPr>
      <w:r>
        <w:rPr>
          <w:rFonts w:eastAsia="等线" w:ascii="Arial" w:cs="Arial" w:hAnsi="Arial"/>
          <w:sz w:val="22"/>
        </w:rPr>
        <w:t>同一个topic不同partition的leader副本均匀分配在broker集群上；</w:t>
      </w:r>
    </w:p>
    <w:p>
      <w:pPr>
        <w:numPr>
          <w:numId w:val="54"/>
        </w:numPr>
        <w:spacing w:before="120" w:after="120" w:line="288" w:lineRule="auto"/>
        <w:ind w:left="0"/>
        <w:jc w:val="left"/>
      </w:pPr>
      <w:r>
        <w:rPr>
          <w:rFonts w:eastAsia="等线" w:ascii="Arial" w:cs="Arial" w:hAnsi="Arial"/>
          <w:sz w:val="22"/>
        </w:rPr>
        <w:t>同一个partition的所有副本尽可能分配在不同的broker上；</w:t>
      </w:r>
    </w:p>
    <w:p>
      <w:pPr>
        <w:spacing w:before="120" w:after="120" w:line="288" w:lineRule="auto"/>
        <w:ind w:left="0"/>
        <w:jc w:val="left"/>
      </w:pPr>
      <w:r>
        <w:rPr>
          <w:rFonts w:eastAsia="等线" w:ascii="Arial" w:cs="Arial" w:hAnsi="Arial"/>
          <w:b w:val="true"/>
          <w:sz w:val="22"/>
        </w:rPr>
        <w:t>副本分配策略</w:t>
      </w:r>
      <w:r>
        <w:rPr>
          <w:rFonts w:eastAsia="等线" w:ascii="Arial" w:cs="Arial" w:hAnsi="Arial"/>
          <w:b w:val="true"/>
          <w:sz w:val="22"/>
        </w:rPr>
        <w:t>：</w:t>
      </w:r>
    </w:p>
    <w:p>
      <w:pPr>
        <w:spacing w:before="120" w:after="120" w:line="288" w:lineRule="auto"/>
        <w:ind w:left="0"/>
        <w:jc w:val="left"/>
      </w:pPr>
      <w:r>
        <w:rPr>
          <w:rFonts w:eastAsia="等线" w:ascii="Arial" w:cs="Arial" w:hAnsi="Arial"/>
          <w:sz w:val="22"/>
        </w:rPr>
        <w:t>副本分配策略是对同一个topic下的所有分区副本进行分配的策略，不同的topic之间是互相独立的。</w:t>
      </w:r>
    </w:p>
    <w:p>
      <w:pPr>
        <w:numPr>
          <w:numId w:val="55"/>
        </w:numPr>
        <w:spacing w:before="120" w:after="120" w:line="288" w:lineRule="auto"/>
        <w:ind w:left="0"/>
        <w:jc w:val="left"/>
      </w:pPr>
      <w:r>
        <w:rPr>
          <w:rFonts w:eastAsia="等线" w:ascii="Arial" w:cs="Arial" w:hAnsi="Arial"/>
          <w:sz w:val="22"/>
        </w:rPr>
        <w:t>replica-assignent参数，按照指定的方案进行分区副本的创建</w:t>
      </w:r>
    </w:p>
    <w:p>
      <w:pPr>
        <w:numPr>
          <w:numId w:val="56"/>
        </w:numPr>
        <w:spacing w:before="120" w:after="120" w:line="288" w:lineRule="auto"/>
        <w:ind w:left="0"/>
        <w:jc w:val="left"/>
      </w:pPr>
      <w:r>
        <w:rPr>
          <w:rFonts w:eastAsia="等线" w:ascii="Arial" w:cs="Arial" w:hAnsi="Arial"/>
          <w:sz w:val="22"/>
        </w:rPr>
        <w:t>未指定</w:t>
      </w:r>
      <w:r>
        <w:rPr>
          <w:rFonts w:eastAsia="等线" w:ascii="Arial" w:cs="Arial" w:hAnsi="Arial"/>
          <w:sz w:val="22"/>
        </w:rPr>
        <w:t>机架</w:t>
      </w:r>
      <w:r>
        <w:rPr>
          <w:rFonts w:eastAsia="等线" w:ascii="Arial" w:cs="Arial" w:hAnsi="Arial"/>
          <w:sz w:val="22"/>
        </w:rPr>
        <w:t>信息：所有的broker节点都没有配置机架信息broker.rack</w:t>
      </w:r>
    </w:p>
    <w:p>
      <w:pPr>
        <w:numPr>
          <w:numId w:val="57"/>
        </w:numPr>
        <w:spacing w:before="120" w:after="120" w:line="288" w:lineRule="auto"/>
        <w:ind w:left="0"/>
        <w:jc w:val="left"/>
      </w:pPr>
      <w:r>
        <w:rPr>
          <w:rFonts w:eastAsia="等线" w:ascii="Arial" w:cs="Arial" w:hAnsi="Arial"/>
          <w:sz w:val="22"/>
        </w:rPr>
        <w:t>指定机架信息</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未指定机架分配策略：</w:t>
      </w:r>
    </w:p>
    <w:p>
      <w:pPr>
        <w:spacing w:before="120" w:after="120" w:line="288" w:lineRule="auto"/>
        <w:ind w:left="453"/>
        <w:jc w:val="left"/>
      </w:pPr>
      <w:r>
        <w:rPr>
          <w:rFonts w:eastAsia="等线" w:ascii="Arial" w:cs="Arial" w:hAnsi="Arial"/>
          <w:sz w:val="22"/>
        </w:rPr>
        <w:t>副本分配的目的是提高</w:t>
      </w:r>
      <w:r>
        <w:rPr>
          <w:rFonts w:eastAsia="等线" w:ascii="Arial" w:cs="Arial" w:hAnsi="Arial"/>
          <w:sz w:val="22"/>
        </w:rPr>
        <w:t>kafka</w:t>
      </w:r>
      <w:r>
        <w:rPr>
          <w:rFonts w:eastAsia="等线" w:ascii="Arial" w:cs="Arial" w:hAnsi="Arial"/>
          <w:sz w:val="22"/>
        </w:rPr>
        <w:t>集群的高可用性和</w:t>
      </w:r>
      <w:r>
        <w:rPr>
          <w:rFonts w:eastAsia="等线" w:ascii="Arial" w:cs="Arial" w:hAnsi="Arial"/>
          <w:sz w:val="22"/>
        </w:rPr>
        <w:t>负载均衡</w:t>
      </w:r>
      <w:r>
        <w:rPr>
          <w:rFonts w:eastAsia="等线" w:ascii="Arial" w:cs="Arial" w:hAnsi="Arial"/>
          <w:sz w:val="22"/>
        </w:rPr>
        <w:t>，副本分配策略在实现上述目标主要有几点的考虑</w:t>
      </w:r>
    </w:p>
    <w:p>
      <w:pPr>
        <w:numPr>
          <w:numId w:val="58"/>
        </w:numPr>
        <w:spacing w:before="120" w:after="120" w:line="288" w:lineRule="auto"/>
        <w:ind w:left="0"/>
        <w:jc w:val="left"/>
      </w:pPr>
      <w:r>
        <w:rPr>
          <w:rFonts w:eastAsia="等线" w:ascii="Arial" w:cs="Arial" w:hAnsi="Arial"/>
          <w:b w:val="true"/>
          <w:sz w:val="22"/>
        </w:rPr>
        <w:t>目标一：不同topic的分配策略是互相独立的</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Nginx</w:t>
              <w:br w:type="textWrapping"/>
            </w:r>
            <w:r>
              <w:rPr>
                <w:rFonts w:eastAsia="Consolas" w:ascii="Consolas" w:cs="Consolas" w:hAnsi="Consolas"/>
                <w:sz w:val="22"/>
              </w:rPr>
              <w:t xml:space="preserve">    startIndex = rand.nextInt(brokerArray.length)</w:t>
            </w:r>
          </w:p>
        </w:tc>
      </w:tr>
    </w:tbl>
    <w:p>
      <w:pPr>
        <w:spacing w:before="120" w:after="120" w:line="288" w:lineRule="auto"/>
        <w:ind w:left="0"/>
        <w:jc w:val="left"/>
      </w:pPr>
      <w:r>
        <w:rPr>
          <w:rFonts w:eastAsia="等线" w:ascii="Arial" w:cs="Arial" w:hAnsi="Arial"/>
          <w:sz w:val="22"/>
        </w:rPr>
        <w:t>对于不同的topic，起始的位置startIndex都是在broker集群上的一个随机值，这保证了topic在broker集群上是随机分配的，不同topic之间互不影响。</w:t>
      </w:r>
    </w:p>
    <w:p>
      <w:pPr>
        <w:numPr>
          <w:numId w:val="59"/>
        </w:numPr>
        <w:spacing w:before="120" w:after="120" w:line="288" w:lineRule="auto"/>
        <w:ind w:left="0"/>
        <w:jc w:val="left"/>
      </w:pPr>
      <w:r>
        <w:rPr>
          <w:rFonts w:eastAsia="等线" w:ascii="Arial" w:cs="Arial" w:hAnsi="Arial"/>
          <w:b w:val="true"/>
          <w:sz w:val="22"/>
        </w:rPr>
        <w:t>目标二：对于同一个topic，leader副本尽可能分配在不同的broker上</w:t>
      </w:r>
    </w:p>
    <w:p>
      <w:pPr>
        <w:spacing w:before="120" w:after="120" w:line="288" w:lineRule="auto"/>
        <w:ind w:left="453"/>
        <w:jc w:val="left"/>
      </w:pPr>
      <w:r>
        <w:rPr>
          <w:rFonts w:eastAsia="等线" w:ascii="Arial" w:cs="Arial" w:hAnsi="Arial"/>
          <w:sz w:val="22"/>
        </w:rPr>
        <w:t>kafka是依赖leader副本进行工作的，对于同一个topic而言，所有partition的leader副本尽可能分配在不同的broker集群上（分区数&lt;=broker数量可以实现这一点，分区数&gt;broker数量则应保证不同的leader副本能尽可能均匀分配在broker集群上）。</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Nginx</w:t>
              <w:br w:type="textWrapping"/>
            </w:r>
            <w:r>
              <w:rPr>
                <w:rFonts w:eastAsia="Consolas" w:ascii="Consolas" w:cs="Consolas" w:hAnsi="Consolas"/>
                <w:sz w:val="22"/>
              </w:rPr>
              <w:t xml:space="preserve">    firstReplicaIndex = (currentPartitionId + startIndex) % brokerArray.length</w:t>
            </w:r>
          </w:p>
        </w:tc>
      </w:tr>
    </w:tbl>
    <w:p>
      <w:pPr>
        <w:spacing w:before="120" w:after="120" w:line="288" w:lineRule="auto"/>
        <w:ind w:left="0"/>
        <w:jc w:val="left"/>
      </w:pPr>
      <w:r>
        <w:rPr>
          <w:rFonts w:eastAsia="等线" w:ascii="Arial" w:cs="Arial" w:hAnsi="Arial"/>
          <w:sz w:val="22"/>
        </w:rPr>
        <w:t>算法采用上述方式计算同一个topic下所有patition第一个副本(leader副本)的位置，核心思想是确定了startIndex后，其余leader副本在broker上顺序分配，保证了在分区数&lt;=broker数量的情况下，所有leader副本分配在了不同的broker上，分区数&gt;broker数量的情况下，leader副本的分配能相对均匀。</w:t>
      </w:r>
    </w:p>
    <w:p>
      <w:pPr>
        <w:spacing w:before="120" w:after="120" w:line="288" w:lineRule="auto"/>
        <w:ind w:left="0"/>
        <w:jc w:val="center"/>
      </w:pPr>
      <w:r>
        <w:drawing>
          <wp:inline distT="0" distR="0" distB="0" distL="0">
            <wp:extent cx="5257800" cy="3200400"/>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5"/>
                    <a:stretch>
                      <a:fillRect/>
                    </a:stretch>
                  </pic:blipFill>
                  <pic:spPr>
                    <a:xfrm>
                      <a:off x="0" y="0"/>
                      <a:ext cx="5257800" cy="3200400"/>
                    </a:xfrm>
                    <a:prstGeom prst="rect">
                      <a:avLst/>
                    </a:prstGeom>
                  </pic:spPr>
                </pic:pic>
              </a:graphicData>
            </a:graphic>
          </wp:inline>
        </w:drawing>
      </w:r>
    </w:p>
    <w:p>
      <w:pPr>
        <w:spacing w:before="120" w:after="120" w:line="288" w:lineRule="auto"/>
        <w:ind w:left="0"/>
        <w:jc w:val="left"/>
      </w:pPr>
    </w:p>
    <w:p>
      <w:pPr>
        <w:numPr>
          <w:numId w:val="60"/>
        </w:numPr>
        <w:spacing w:before="120" w:after="120" w:line="288" w:lineRule="auto"/>
        <w:ind w:left="0"/>
        <w:jc w:val="left"/>
      </w:pPr>
      <w:r>
        <w:rPr>
          <w:rFonts w:eastAsia="等线" w:ascii="Arial" w:cs="Arial" w:hAnsi="Arial"/>
          <w:b w:val="true"/>
          <w:sz w:val="22"/>
        </w:rPr>
        <w:t>目标三：同一个partition的所有副本尽可能分配在不同的broker上</w:t>
      </w:r>
    </w:p>
    <w:p>
      <w:pPr>
        <w:spacing w:before="120" w:after="120" w:line="288" w:lineRule="auto"/>
        <w:ind w:left="453"/>
        <w:jc w:val="left"/>
      </w:pPr>
      <w:r>
        <w:rPr>
          <w:rFonts w:eastAsia="等线" w:ascii="Arial" w:cs="Arial" w:hAnsi="Arial"/>
          <w:sz w:val="22"/>
        </w:rPr>
        <w:t>现在确定了每个topic的分配策略是独立且位置随机的，并确保了同一个topic内不同partition的leader副本尽可能分配在不同的broker上（确定了每个leader副本的位置），最后要解决的问题是对于同一个partition而言，在leader副本位置确定的情况下，其余副本应该如何分配才能实现同一个partition的所有副本尽可能分配在不同的broker上？</w:t>
      </w:r>
    </w:p>
    <w:p>
      <w:pPr>
        <w:spacing w:before="120" w:after="120" w:line="288" w:lineRule="auto"/>
        <w:ind w:left="453"/>
        <w:jc w:val="left"/>
      </w:pPr>
      <w:r>
        <w:rPr>
          <w:rFonts w:eastAsia="等线" w:ascii="Arial" w:cs="Arial" w:hAnsi="Arial"/>
          <w:sz w:val="22"/>
        </w:rPr>
        <w:t>分配策略都是基于副本因子&lt;broker数量的考虑下展开的。</w:t>
      </w:r>
    </w:p>
    <w:p>
      <w:pPr>
        <w:spacing w:before="120" w:after="120" w:line="288" w:lineRule="auto"/>
        <w:ind w:left="0"/>
        <w:jc w:val="left"/>
      </w:pPr>
      <w:r>
        <w:rPr>
          <w:rFonts w:eastAsia="等线" w:ascii="Arial" w:cs="Arial" w:hAnsi="Arial"/>
          <w:b w:val="true"/>
          <w:sz w:val="22"/>
        </w:rPr>
        <w:t>方法一：每一个副本因子的位置都从 nBroker中随机产生</w:t>
      </w:r>
    </w:p>
    <w:p>
      <w:pPr>
        <w:spacing w:before="120" w:after="120" w:line="288" w:lineRule="auto"/>
        <w:ind w:left="453"/>
        <w:jc w:val="left"/>
      </w:pPr>
      <w:r>
        <w:rPr>
          <w:rFonts w:eastAsia="等线" w:ascii="Arial" w:cs="Arial" w:hAnsi="Arial"/>
          <w:sz w:val="22"/>
        </w:rPr>
        <w:t>index = rand.nextInt(brokerArray.length)，这种方式保证了副本因子在broker集群上是随机分配的，但可能会使不同的副本因子分到了同一个broker上。</w:t>
      </w:r>
    </w:p>
    <w:p>
      <w:pPr>
        <w:spacing w:before="120" w:after="120" w:line="288" w:lineRule="auto"/>
        <w:ind w:left="0"/>
        <w:jc w:val="left"/>
      </w:pPr>
      <w:r>
        <w:rPr>
          <w:rFonts w:eastAsia="等线" w:ascii="Arial" w:cs="Arial" w:hAnsi="Arial"/>
          <w:b w:val="true"/>
          <w:sz w:val="22"/>
        </w:rPr>
        <w:t>方法二：类似leader副本的分配，在确定了partition的leader副本后，其余副本依次顺序分配</w:t>
      </w:r>
    </w:p>
    <w:p>
      <w:pPr>
        <w:spacing w:before="120" w:after="120" w:line="288" w:lineRule="auto"/>
        <w:ind w:left="453"/>
        <w:jc w:val="left"/>
      </w:pPr>
      <w:r>
        <w:rPr>
          <w:rFonts w:eastAsia="等线" w:ascii="Arial" w:cs="Arial" w:hAnsi="Arial"/>
          <w:sz w:val="22"/>
        </w:rPr>
        <w:t>Index = (firstReplicaIndex + i) % brokerArray.length，这种方式保证了副本因子能分配在不同的broker集群上，但对于整个broker集群而言显得不够随机。</w:t>
      </w:r>
    </w:p>
    <w:p>
      <w:pPr>
        <w:spacing w:before="120" w:after="120" w:line="288" w:lineRule="auto"/>
        <w:ind w:left="0"/>
        <w:jc w:val="left"/>
      </w:pPr>
      <w:r>
        <w:rPr>
          <w:rFonts w:eastAsia="等线" w:ascii="Arial" w:cs="Arial" w:hAnsi="Arial"/>
          <w:b w:val="true"/>
          <w:sz w:val="22"/>
        </w:rPr>
        <w:t>方法三：</w:t>
      </w:r>
      <w:r>
        <w:rPr>
          <w:rFonts w:eastAsia="等线" w:ascii="Arial" w:cs="Arial" w:hAnsi="Arial"/>
          <w:b w:val="true"/>
          <w:sz w:val="22"/>
        </w:rPr>
        <w:t>既保证不同的副本分配在不同的broker上，分区副本在整个broker集群的分配又更加均匀</w:t>
      </w:r>
    </w:p>
    <w:p>
      <w:pPr>
        <w:spacing w:before="120" w:after="120" w:line="288" w:lineRule="auto"/>
        <w:ind w:left="0"/>
        <w:jc w:val="center"/>
      </w:pPr>
      <w:r>
        <w:drawing>
          <wp:inline distT="0" distR="0" distB="0" distL="0">
            <wp:extent cx="5257800" cy="2714625"/>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6"/>
                    <a:stretch>
                      <a:fillRect/>
                    </a:stretch>
                  </pic:blipFill>
                  <pic:spPr>
                    <a:xfrm>
                      <a:off x="0" y="0"/>
                      <a:ext cx="5257800" cy="2714625"/>
                    </a:xfrm>
                    <a:prstGeom prst="rect">
                      <a:avLst/>
                    </a:prstGeom>
                  </pic:spPr>
                </pic:pic>
              </a:graphicData>
            </a:graphic>
          </wp:inline>
        </w:drawing>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Bash</w:t>
              <w:br w:type="textWrapping"/>
            </w:r>
            <w:r>
              <w:rPr>
                <w:rFonts w:eastAsia="Consolas" w:ascii="Consolas" w:cs="Consolas" w:hAnsi="Consolas"/>
                <w:sz w:val="22"/>
              </w:rPr>
              <w:t xml:space="preserve">    nextReplicaShift = rand.nextInt(brokerArray.length)</w:t>
            </w:r>
            <w:r>
              <w:rPr>
                <w:rFonts w:eastAsia="Consolas" w:ascii="Consolas" w:cs="Consolas" w:hAnsi="Consolas"/>
                <w:sz w:val="22"/>
              </w:rPr>
              <w:br/>
            </w:r>
            <w:r>
              <w:rPr>
                <w:rFonts w:eastAsia="Consolas" w:ascii="Consolas" w:cs="Consolas" w:hAnsi="Consolas"/>
                <w:sz w:val="22"/>
              </w:rPr>
              <w:t xml:space="preserve">    shift = 1 + (nextReplicaShift + replicaId ) % (brokerArray.length - 1)</w:t>
            </w:r>
            <w:r>
              <w:rPr>
                <w:rFonts w:eastAsia="Consolas" w:ascii="Consolas" w:cs="Consolas" w:hAnsi="Consolas"/>
                <w:sz w:val="22"/>
              </w:rPr>
              <w:br/>
            </w:r>
            <w:r>
              <w:rPr>
                <w:rFonts w:eastAsia="Consolas" w:ascii="Consolas" w:cs="Consolas" w:hAnsi="Consolas"/>
                <w:sz w:val="22"/>
              </w:rPr>
              <w:t xml:space="preserve">    replicaIndex = (firstReplicaIndex + shift) % brokerArray.length</w:t>
            </w:r>
          </w:p>
        </w:tc>
      </w:tr>
    </w:tbl>
    <w:p>
      <w:pPr>
        <w:spacing w:before="120" w:after="120" w:line="288" w:lineRule="auto"/>
        <w:ind w:left="0"/>
        <w:jc w:val="left"/>
      </w:pPr>
      <w:r>
        <w:rPr>
          <w:rFonts w:eastAsia="等线" w:ascii="Arial" w:cs="Arial" w:hAnsi="Arial"/>
          <w:sz w:val="22"/>
        </w:rPr>
        <w:t>第1步：产生了个随机值nextReplicaShift（可以认为是随机因子），</w:t>
      </w:r>
    </w:p>
    <w:p>
      <w:pPr>
        <w:spacing w:before="120" w:after="120" w:line="288" w:lineRule="auto"/>
        <w:ind w:left="0"/>
        <w:jc w:val="left"/>
      </w:pPr>
      <w:r>
        <w:rPr>
          <w:rFonts w:eastAsia="等线" w:ascii="Arial" w:cs="Arial" w:hAnsi="Arial"/>
          <w:sz w:val="22"/>
        </w:rPr>
        <w:t>第2步：在副本因子m&lt;broker集群个数 n的情况下，对于剩余m-1个副本因子，m-1 &lt; n-1，replicaId表示副本因子的序号，因此shift对于每个副本因子而言都是不一致的，且取值范围为[1: n-1]</w:t>
      </w:r>
    </w:p>
    <w:p>
      <w:pPr>
        <w:spacing w:before="120" w:after="120" w:line="288" w:lineRule="auto"/>
        <w:ind w:left="0"/>
        <w:jc w:val="left"/>
      </w:pPr>
      <w:r>
        <w:rPr>
          <w:rFonts w:eastAsia="等线" w:ascii="Arial" w:cs="Arial" w:hAnsi="Arial"/>
          <w:sz w:val="22"/>
        </w:rPr>
        <w:t>第3步：由于 shift=[1: n-1]，且每个shift的取值都不一致，在m&lt;n的情况下，最后得到的不同副本的replicaIndex的值都不一致，且不会等于firstReplicaIndex。</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指定机架分配策略：</w:t>
      </w:r>
    </w:p>
    <w:p>
      <w:pPr>
        <w:spacing w:before="120" w:after="120" w:line="288" w:lineRule="auto"/>
        <w:ind w:left="0"/>
        <w:jc w:val="center"/>
      </w:pPr>
      <w:r>
        <w:drawing>
          <wp:inline distT="0" distR="0" distB="0" distL="0">
            <wp:extent cx="2933700" cy="1552575"/>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17"/>
                    <a:stretch>
                      <a:fillRect/>
                    </a:stretch>
                  </pic:blipFill>
                  <pic:spPr>
                    <a:xfrm>
                      <a:off x="0" y="0"/>
                      <a:ext cx="2933700" cy="15525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分配策略的思想和未指定机架的分配策略类似，存在以下两点不同</w:t>
      </w:r>
    </w:p>
    <w:p>
      <w:pPr>
        <w:numPr>
          <w:numId w:val="61"/>
        </w:numPr>
        <w:spacing w:before="120" w:after="120" w:line="288" w:lineRule="auto"/>
        <w:ind w:left="0"/>
        <w:jc w:val="left"/>
      </w:pPr>
      <w:r>
        <w:rPr>
          <w:rFonts w:eastAsia="等线" w:ascii="Arial" w:cs="Arial" w:hAnsi="Arial"/>
          <w:sz w:val="22"/>
        </w:rPr>
        <w:t>根据机架信息构造brokerArray：</w:t>
      </w:r>
      <w:r>
        <w:rPr>
          <w:rFonts w:eastAsia="等线" w:ascii="Arial" w:cs="Arial" w:hAnsi="Arial"/>
          <w:sz w:val="22"/>
        </w:rPr>
        <w:t>[0, 1, 2, 3, 4, 5, 6, 7, 8] --&gt; [0, 3, 6, 1, 4, 7, 2, 5, 8]</w:t>
      </w:r>
    </w:p>
    <w:p>
      <w:pPr>
        <w:numPr>
          <w:numId w:val="62"/>
        </w:numPr>
        <w:spacing w:before="120" w:after="120" w:line="288" w:lineRule="auto"/>
        <w:ind w:left="0"/>
        <w:jc w:val="left"/>
      </w:pPr>
      <w:r>
        <w:rPr>
          <w:rFonts w:eastAsia="等线" w:ascii="Arial" w:cs="Arial" w:hAnsi="Arial"/>
          <w:sz w:val="22"/>
        </w:rPr>
        <w:t>副本分配需满足：</w:t>
      </w:r>
    </w:p>
    <w:p>
      <w:pPr>
        <w:numPr>
          <w:numId w:val="63"/>
        </w:numPr>
        <w:spacing w:before="120" w:after="120" w:line="288" w:lineRule="auto"/>
        <w:ind w:left="453"/>
        <w:jc w:val="left"/>
      </w:pPr>
      <w:r>
        <w:rPr>
          <w:rFonts w:eastAsia="等线" w:ascii="Arial" w:cs="Arial" w:hAnsi="Arial"/>
          <w:sz w:val="22"/>
        </w:rPr>
        <w:t>如果此 broker 所在的机架中己经存在一个 broker 拥有该分区的副本，并且还有其他的机架中没有任何一个 broker 拥有该分区的副本。</w:t>
      </w:r>
    </w:p>
    <w:p>
      <w:pPr>
        <w:numPr>
          <w:numId w:val="64"/>
        </w:numPr>
        <w:spacing w:before="120" w:after="120" w:line="288" w:lineRule="auto"/>
        <w:ind w:left="453"/>
        <w:jc w:val="left"/>
      </w:pPr>
      <w:r>
        <w:rPr>
          <w:rFonts w:eastAsia="等线" w:ascii="Arial" w:cs="Arial" w:hAnsi="Arial"/>
          <w:sz w:val="22"/>
        </w:rPr>
        <w:t>如果此 broker 中已经拥有该分区的副本，并且还有其他 broker 中没有该分区的副本 。</w:t>
      </w:r>
    </w:p>
    <w:p>
      <w:pPr>
        <w:spacing w:before="120" w:after="120" w:line="288" w:lineRule="auto"/>
        <w:ind w:left="0"/>
        <w:jc w:val="left"/>
      </w:pPr>
    </w:p>
    <w:p>
      <w:pPr>
        <w:pStyle w:val="2"/>
        <w:spacing w:before="320" w:after="120" w:line="288" w:lineRule="auto"/>
        <w:ind w:left="0"/>
        <w:jc w:val="left"/>
        <w:outlineLvl w:val="1"/>
      </w:pPr>
      <w:bookmarkStart w:name="heading_18" w:id="18"/>
      <w:r>
        <w:rPr>
          <w:rFonts w:eastAsia="等线" w:ascii="Arial" w:cs="Arial" w:hAnsi="Arial"/>
          <w:b w:val="true"/>
          <w:sz w:val="32"/>
        </w:rPr>
        <w:t>leader副本选举</w:t>
      </w:r>
      <w:bookmarkEnd w:id="18"/>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HTTP</w:t>
              <w:br w:type="textWrapping"/>
            </w:r>
            <w:r>
              <w:rPr>
                <w:rFonts w:eastAsia="Consolas" w:ascii="Consolas" w:cs="Consolas" w:hAnsi="Consolas"/>
                <w:sz w:val="22"/>
              </w:rPr>
              <w:t>AR: [2, 1, 3]，所有副本</w:t>
            </w:r>
            <w:r>
              <w:rPr>
                <w:rFonts w:eastAsia="Consolas" w:ascii="Consolas" w:cs="Consolas" w:hAnsi="Consolas"/>
                <w:sz w:val="22"/>
              </w:rPr>
              <w:br/>
            </w:r>
            <w:r>
              <w:rPr>
                <w:rFonts w:eastAsia="Consolas" w:ascii="Consolas" w:cs="Consolas" w:hAnsi="Consolas"/>
                <w:sz w:val="22"/>
              </w:rPr>
              <w:t>ISR: [2,3], 所有与leader副本保持一定同步的副本（包括leader副本）</w:t>
            </w:r>
          </w:p>
        </w:tc>
      </w:tr>
    </w:tbl>
    <w:p>
      <w:pPr>
        <w:spacing w:before="120" w:after="120" w:line="288" w:lineRule="auto"/>
        <w:ind w:left="0"/>
        <w:jc w:val="left"/>
      </w:pPr>
      <w:r>
        <w:rPr>
          <w:rFonts w:eastAsia="等线" w:ascii="Arial" w:cs="Arial" w:hAnsi="Arial"/>
          <w:sz w:val="22"/>
        </w:rPr>
        <w:t>leader副本不可用后，采用优先副本的方式选举副本（</w:t>
      </w:r>
      <w:r>
        <w:rPr>
          <w:rFonts w:eastAsia="等线" w:ascii="Arial" w:cs="Arial" w:hAnsi="Arial"/>
          <w:sz w:val="22"/>
        </w:rPr>
        <w:t>zk</w:t>
      </w:r>
      <w:r>
        <w:rPr>
          <w:rFonts w:eastAsia="等线" w:ascii="Arial" w:cs="Arial" w:hAnsi="Arial"/>
          <w:sz w:val="22"/>
        </w:rPr>
        <w:t>的controller完成）：</w:t>
      </w:r>
    </w:p>
    <w:p>
      <w:pPr>
        <w:numPr>
          <w:numId w:val="65"/>
        </w:numPr>
        <w:spacing w:before="120" w:after="120" w:line="288" w:lineRule="auto"/>
        <w:ind w:left="0"/>
        <w:jc w:val="left"/>
      </w:pPr>
      <w:r>
        <w:rPr>
          <w:rFonts w:eastAsia="等线" w:ascii="Arial" w:cs="Arial" w:hAnsi="Arial"/>
          <w:sz w:val="22"/>
        </w:rPr>
        <w:t>优先从ISR中选出第一个可用的节点.</w:t>
      </w:r>
    </w:p>
    <w:p>
      <w:pPr>
        <w:numPr>
          <w:numId w:val="66"/>
        </w:numPr>
        <w:spacing w:before="120" w:after="120" w:line="288" w:lineRule="auto"/>
        <w:ind w:left="0"/>
        <w:jc w:val="left"/>
      </w:pPr>
      <w:r>
        <w:rPr>
          <w:rFonts w:eastAsia="等线" w:ascii="Arial" w:cs="Arial" w:hAnsi="Arial"/>
          <w:sz w:val="22"/>
        </w:rPr>
        <w:t>如果ISR列表为空，则查看该topic的unclean.leader.election.enable配置。</w:t>
      </w:r>
    </w:p>
    <w:p>
      <w:pPr>
        <w:numPr>
          <w:numId w:val="67"/>
        </w:numPr>
        <w:spacing w:before="120" w:after="120" w:line="288" w:lineRule="auto"/>
        <w:ind w:left="453"/>
        <w:jc w:val="left"/>
      </w:pPr>
      <w:r>
        <w:rPr>
          <w:rFonts w:eastAsia="等线" w:ascii="Arial" w:cs="Arial" w:hAnsi="Arial"/>
          <w:sz w:val="22"/>
        </w:rPr>
        <w:t>True: 允许选用非ISR列表的副本作为leader，那么此时就意味着数据可能丢失，从</w:t>
      </w:r>
      <w:r>
        <w:rPr>
          <w:rFonts w:eastAsia="等线" w:ascii="Arial" w:cs="Arial" w:hAnsi="Arial"/>
          <w:sz w:val="22"/>
        </w:rPr>
        <w:t>AR</w:t>
      </w:r>
      <w:r>
        <w:rPr>
          <w:rFonts w:eastAsia="等线" w:ascii="Arial" w:cs="Arial" w:hAnsi="Arial"/>
          <w:sz w:val="22"/>
        </w:rPr>
        <w:t>中选出第一个可用的节点</w:t>
      </w:r>
    </w:p>
    <w:p>
      <w:pPr>
        <w:numPr>
          <w:numId w:val="68"/>
        </w:numPr>
        <w:spacing w:before="120" w:after="120" w:line="288" w:lineRule="auto"/>
        <w:ind w:left="453"/>
        <w:jc w:val="left"/>
      </w:pPr>
      <w:r>
        <w:rPr>
          <w:rFonts w:eastAsia="等线" w:ascii="Arial" w:cs="Arial" w:hAnsi="Arial"/>
          <w:sz w:val="22"/>
        </w:rPr>
        <w:t>False: 不允许采用非ISR列表的副本，抛出Noreply，</w:t>
      </w:r>
      <w:r>
        <w:rPr>
          <w:rFonts w:eastAsia="等线" w:ascii="Arial" w:cs="Arial" w:hAnsi="Arial"/>
          <w:b w:val="true"/>
          <w:sz w:val="22"/>
          <w:shd w:fill="ffbcb2"/>
        </w:rPr>
        <w:t>结束</w:t>
      </w:r>
    </w:p>
    <w:p>
      <w:pPr>
        <w:spacing w:before="120" w:after="120" w:line="288" w:lineRule="auto"/>
        <w:ind w:left="0"/>
        <w:jc w:val="left"/>
      </w:pPr>
    </w:p>
    <w:p>
      <w:pPr>
        <w:pStyle w:val="2"/>
        <w:spacing w:before="320" w:after="120" w:line="288" w:lineRule="auto"/>
        <w:ind w:left="0"/>
        <w:jc w:val="left"/>
        <w:outlineLvl w:val="1"/>
      </w:pPr>
      <w:bookmarkStart w:name="heading_19" w:id="19"/>
      <w:r>
        <w:rPr>
          <w:rFonts w:eastAsia="等线" w:ascii="Arial" w:cs="Arial" w:hAnsi="Arial"/>
          <w:b w:val="true"/>
          <w:sz w:val="32"/>
        </w:rPr>
        <w:t>副本重分配</w:t>
      </w:r>
      <w:bookmarkEnd w:id="19"/>
    </w:p>
    <w:p>
      <w:pPr>
        <w:spacing w:before="120" w:after="120" w:line="288" w:lineRule="auto"/>
        <w:ind w:left="0"/>
        <w:jc w:val="left"/>
      </w:pPr>
      <w:r>
        <w:rPr>
          <w:rFonts w:eastAsia="等线" w:ascii="Arial" w:cs="Arial" w:hAnsi="Arial"/>
          <w:sz w:val="22"/>
        </w:rPr>
        <w:t>kafka集群的broker可能会存在旧</w:t>
      </w:r>
      <w:r>
        <w:rPr>
          <w:rFonts w:eastAsia="等线" w:ascii="Arial" w:cs="Arial" w:hAnsi="Arial"/>
          <w:sz w:val="22"/>
        </w:rPr>
        <w:t>节点</w:t>
      </w:r>
      <w:r>
        <w:rPr>
          <w:rFonts w:eastAsia="等线" w:ascii="Arial" w:cs="Arial" w:hAnsi="Arial"/>
          <w:sz w:val="22"/>
        </w:rPr>
        <w:t>宕机或者新节点加入的情况，集群的负载会变得不均衡，为了解决上述问题，可以对分区副本再次进行合理分配。</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HTTP</w:t>
              <w:br w:type="textWrapping"/>
            </w:r>
            <w:r>
              <w:rPr>
                <w:rFonts w:eastAsia="Consolas" w:ascii="Consolas" w:cs="Consolas" w:hAnsi="Consolas"/>
                <w:sz w:val="22"/>
              </w:rPr>
              <w:t>OAR: [2, 1, 3]，原有的副本分配列表</w:t>
            </w:r>
            <w:r>
              <w:rPr>
                <w:rFonts w:eastAsia="Consolas" w:ascii="Consolas" w:cs="Consolas" w:hAnsi="Consolas"/>
                <w:sz w:val="22"/>
              </w:rPr>
              <w:br/>
            </w:r>
            <w:r>
              <w:rPr>
                <w:rFonts w:eastAsia="Consolas" w:ascii="Consolas" w:cs="Consolas" w:hAnsi="Consolas"/>
                <w:sz w:val="22"/>
              </w:rPr>
              <w:t>RAR: [2, 4，1],新的副本分配列表</w:t>
            </w:r>
          </w:p>
        </w:tc>
      </w:tr>
    </w:tbl>
    <w:p>
      <w:pPr>
        <w:numPr>
          <w:numId w:val="69"/>
        </w:numPr>
        <w:spacing w:before="120" w:after="120" w:line="288" w:lineRule="auto"/>
        <w:ind w:left="0"/>
        <w:jc w:val="left"/>
      </w:pPr>
      <w:r>
        <w:rPr>
          <w:rFonts w:eastAsia="等线" w:ascii="Arial" w:cs="Arial" w:hAnsi="Arial"/>
          <w:sz w:val="22"/>
        </w:rPr>
        <w:t>将新的分配（RAR + OAR）[2, 1, 3, 4] 保存到 zk，并触发 controller 进行分区重分配；</w:t>
      </w:r>
    </w:p>
    <w:p>
      <w:pPr>
        <w:numPr>
          <w:numId w:val="70"/>
        </w:numPr>
        <w:spacing w:before="120" w:after="120" w:line="288" w:lineRule="auto"/>
        <w:ind w:left="0"/>
        <w:jc w:val="left"/>
      </w:pPr>
      <w:r>
        <w:rPr>
          <w:rFonts w:eastAsia="等线" w:ascii="Arial" w:cs="Arial" w:hAnsi="Arial"/>
          <w:sz w:val="22"/>
        </w:rPr>
        <w:t>创建 RAR 的副本，并与 leader 同步，同步完后设置成在线状态，</w:t>
      </w:r>
      <w:r>
        <w:rPr>
          <w:rFonts w:eastAsia="等线" w:ascii="Arial" w:cs="Arial" w:hAnsi="Arial"/>
          <w:sz w:val="22"/>
        </w:rPr>
        <w:t>此时该分区的 ISR 列表集合变成了 RAR + OAR [2, 1, 3, 4]；</w:t>
      </w:r>
    </w:p>
    <w:p>
      <w:pPr>
        <w:numPr>
          <w:numId w:val="71"/>
        </w:numPr>
        <w:spacing w:before="120" w:after="120" w:line="288" w:lineRule="auto"/>
        <w:ind w:left="0"/>
        <w:jc w:val="left"/>
      </w:pPr>
      <w:r>
        <w:rPr>
          <w:rFonts w:eastAsia="等线" w:ascii="Arial" w:cs="Arial" w:hAnsi="Arial"/>
          <w:sz w:val="22"/>
        </w:rPr>
        <w:t xml:space="preserve">在 RAR 中进行 </w:t>
      </w:r>
      <w:r>
        <w:rPr>
          <w:rFonts w:eastAsia="等线" w:ascii="Arial" w:cs="Arial" w:hAnsi="Arial"/>
          <w:sz w:val="22"/>
        </w:rPr>
        <w:t>Leader 选举</w:t>
      </w:r>
      <w:r>
        <w:rPr>
          <w:rFonts w:eastAsia="等线" w:ascii="Arial" w:cs="Arial" w:hAnsi="Arial"/>
          <w:sz w:val="22"/>
        </w:rPr>
        <w:t xml:space="preserve"> ；</w:t>
      </w:r>
    </w:p>
    <w:p>
      <w:pPr>
        <w:numPr>
          <w:numId w:val="72"/>
        </w:numPr>
        <w:spacing w:before="120" w:after="120" w:line="288" w:lineRule="auto"/>
        <w:ind w:left="0"/>
        <w:jc w:val="left"/>
      </w:pPr>
      <w:r>
        <w:rPr>
          <w:rFonts w:eastAsia="等线" w:ascii="Arial" w:cs="Arial" w:hAnsi="Arial"/>
          <w:sz w:val="22"/>
        </w:rPr>
        <w:t>将 OAR-RAR 得到的差集 [3] 踢出 ISR，并进行删除；</w:t>
      </w:r>
    </w:p>
    <w:p>
      <w:pPr>
        <w:numPr>
          <w:numId w:val="73"/>
        </w:numPr>
        <w:spacing w:before="120" w:after="120" w:line="288" w:lineRule="auto"/>
        <w:ind w:left="0"/>
        <w:jc w:val="left"/>
      </w:pPr>
      <w:r>
        <w:rPr>
          <w:rFonts w:eastAsia="等线" w:ascii="Arial" w:cs="Arial" w:hAnsi="Arial"/>
          <w:sz w:val="22"/>
        </w:rPr>
        <w:t xml:space="preserve">删除 </w:t>
      </w:r>
      <w:r>
        <w:rPr>
          <w:rFonts w:eastAsia="等线" w:ascii="Arial" w:cs="Arial" w:hAnsi="Arial"/>
          <w:sz w:val="22"/>
        </w:rPr>
        <w:t>zk</w:t>
      </w:r>
      <w:r>
        <w:rPr>
          <w:rFonts w:eastAsia="等线" w:ascii="Arial" w:cs="Arial" w:hAnsi="Arial"/>
          <w:sz w:val="22"/>
        </w:rPr>
        <w:t xml:space="preserve"> 对应节点，并通知 broker 更新 </w:t>
      </w:r>
      <w:r>
        <w:rPr>
          <w:rFonts w:eastAsia="等线" w:ascii="Arial" w:cs="Arial" w:hAnsi="Arial"/>
          <w:sz w:val="22"/>
        </w:rPr>
        <w:t>Metadata</w:t>
      </w:r>
    </w:p>
    <w:p>
      <w:pPr>
        <w:spacing w:before="120" w:after="120" w:line="288" w:lineRule="auto"/>
        <w:ind w:left="0"/>
        <w:jc w:val="left"/>
      </w:pPr>
    </w:p>
    <w:p>
      <w:pPr>
        <w:pStyle w:val="2"/>
        <w:spacing w:before="320" w:after="120" w:line="288" w:lineRule="auto"/>
        <w:ind w:left="0"/>
        <w:jc w:val="left"/>
        <w:outlineLvl w:val="1"/>
      </w:pPr>
      <w:bookmarkStart w:name="heading_20" w:id="20"/>
      <w:r>
        <w:rPr>
          <w:rFonts w:eastAsia="等线" w:ascii="Arial" w:cs="Arial" w:hAnsi="Arial"/>
          <w:b w:val="true"/>
          <w:sz w:val="32"/>
        </w:rPr>
        <w:t>分区数选择</w:t>
      </w:r>
      <w:bookmarkEnd w:id="20"/>
    </w:p>
    <w:p>
      <w:pPr>
        <w:spacing w:before="120" w:after="120" w:line="288" w:lineRule="auto"/>
        <w:ind w:left="0"/>
        <w:jc w:val="left"/>
      </w:pPr>
      <w:r>
        <w:rPr>
          <w:rFonts w:eastAsia="等线" w:ascii="Arial" w:cs="Arial" w:hAnsi="Arial"/>
          <w:b w:val="true"/>
          <w:sz w:val="22"/>
        </w:rPr>
        <w:t>性能测试</w:t>
      </w:r>
    </w:p>
    <w:p>
      <w:pPr>
        <w:spacing w:before="120" w:after="120" w:line="288" w:lineRule="auto"/>
        <w:ind w:left="0"/>
        <w:jc w:val="left"/>
      </w:pPr>
      <w:r>
        <w:rPr>
          <w:rFonts w:eastAsia="等线" w:ascii="Arial" w:cs="Arial" w:hAnsi="Arial"/>
          <w:sz w:val="22"/>
        </w:rPr>
        <w:t>Kafka</w:t>
      </w:r>
      <w:r>
        <w:rPr>
          <w:rFonts w:eastAsia="等线" w:ascii="Arial" w:cs="Arial" w:hAnsi="Arial"/>
          <w:sz w:val="22"/>
        </w:rPr>
        <w:t>集群：3节点，8GB内存，40G磁盘，4核CPU</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3976"/>
        <w:gridCol w:w="4303"/>
      </w:tblGrid>
      <w:tr>
        <w:tc>
          <w:tcPr>
            <w:tcW w:w="3976" w:type="dxa"/>
            <w:tcMar>
              <w:top w:type="dxa" w:w="60"/>
              <w:left w:type="dxa" w:w="120"/>
              <w:bottom w:type="dxa" w:w="30"/>
              <w:right w:type="dxa" w:w="120"/>
            </w:tcMar>
          </w:tcPr>
          <w:p>
            <w:pPr>
              <w:spacing w:before="120" w:after="120" w:line="288" w:lineRule="auto"/>
              <w:ind w:left="0"/>
              <w:jc w:val="center"/>
            </w:pPr>
            <w:r>
              <w:drawing>
                <wp:inline distT="0" distR="0" distB="0" distL="0">
                  <wp:extent cx="2371725" cy="1123950"/>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18"/>
                          <a:stretch>
                            <a:fillRect/>
                          </a:stretch>
                        </pic:blipFill>
                        <pic:spPr>
                          <a:xfrm>
                            <a:off x="0" y="0"/>
                            <a:ext cx="2371725" cy="1123950"/>
                          </a:xfrm>
                          <a:prstGeom prst="rect">
                            <a:avLst/>
                          </a:prstGeom>
                        </pic:spPr>
                      </pic:pic>
                    </a:graphicData>
                  </a:graphic>
                </wp:inline>
              </w:drawing>
            </w:r>
          </w:p>
        </w:tc>
        <w:tc>
          <w:tcPr>
            <w:tcW w:w="4303" w:type="dxa"/>
            <w:tcMar>
              <w:top w:type="dxa" w:w="60"/>
              <w:left w:type="dxa" w:w="120"/>
              <w:bottom w:type="dxa" w:w="30"/>
              <w:right w:type="dxa" w:w="120"/>
            </w:tcMar>
          </w:tcPr>
          <w:p>
            <w:pPr>
              <w:spacing w:before="120" w:after="120" w:line="288" w:lineRule="auto"/>
              <w:ind w:left="0"/>
              <w:jc w:val="center"/>
            </w:pPr>
            <w:r>
              <w:drawing>
                <wp:inline distT="0" distR="0" distB="0" distL="0">
                  <wp:extent cx="2571750" cy="1304925"/>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19"/>
                          <a:stretch>
                            <a:fillRect/>
                          </a:stretch>
                        </pic:blipFill>
                        <pic:spPr>
                          <a:xfrm>
                            <a:off x="0" y="0"/>
                            <a:ext cx="2571750" cy="1304925"/>
                          </a:xfrm>
                          <a:prstGeom prst="rect">
                            <a:avLst/>
                          </a:prstGeom>
                        </pic:spPr>
                      </pic:pic>
                    </a:graphicData>
                  </a:graphic>
                </wp:inline>
              </w:drawing>
            </w:r>
          </w:p>
        </w:tc>
      </w:tr>
    </w:tbl>
    <w:p>
      <w:pPr>
        <w:numPr>
          <w:numId w:val="74"/>
        </w:numPr>
        <w:spacing w:before="120" w:after="120" w:line="288" w:lineRule="auto"/>
        <w:ind w:left="0"/>
        <w:jc w:val="left"/>
      </w:pPr>
      <w:r>
        <w:rPr>
          <w:rFonts w:eastAsia="等线" w:ascii="Arial" w:cs="Arial" w:hAnsi="Arial"/>
          <w:sz w:val="22"/>
        </w:rPr>
        <w:t>开始时，随着分区数的增长，相应的吞吐量也跟着上涨</w:t>
      </w:r>
    </w:p>
    <w:p>
      <w:pPr>
        <w:numPr>
          <w:numId w:val="75"/>
        </w:numPr>
        <w:spacing w:before="120" w:after="120" w:line="288" w:lineRule="auto"/>
        <w:ind w:left="0"/>
        <w:jc w:val="left"/>
      </w:pPr>
      <w:r>
        <w:rPr>
          <w:rFonts w:eastAsia="等线" w:ascii="Arial" w:cs="Arial" w:hAnsi="Arial"/>
          <w:sz w:val="22"/>
        </w:rPr>
        <w:t>分区数达到某个阈值，受</w:t>
      </w:r>
      <w:r>
        <w:rPr>
          <w:rFonts w:eastAsia="等线" w:ascii="Arial" w:cs="Arial" w:hAnsi="Arial"/>
          <w:sz w:val="22"/>
        </w:rPr>
        <w:t>文件句柄开销</w:t>
      </w:r>
      <w:r>
        <w:rPr>
          <w:rFonts w:eastAsia="等线" w:ascii="Arial" w:cs="Arial" w:hAnsi="Arial"/>
          <w:sz w:val="22"/>
        </w:rPr>
        <w:t>（日志文件过多）等影响，吞吐量不升反降</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分区数调整</w:t>
      </w:r>
    </w:p>
    <w:p>
      <w:pPr>
        <w:numPr>
          <w:numId w:val="76"/>
        </w:numPr>
        <w:spacing w:before="120" w:after="120" w:line="288" w:lineRule="auto"/>
        <w:ind w:left="0"/>
        <w:jc w:val="left"/>
      </w:pPr>
      <w:r>
        <w:rPr>
          <w:rFonts w:eastAsia="等线" w:ascii="Arial" w:cs="Arial" w:hAnsi="Arial"/>
          <w:sz w:val="22"/>
        </w:rPr>
        <w:t>key的顺序性问题</w:t>
      </w:r>
    </w:p>
    <w:p>
      <w:pPr>
        <w:numPr>
          <w:numId w:val="77"/>
        </w:numPr>
        <w:spacing w:before="120" w:after="120" w:line="288" w:lineRule="auto"/>
        <w:ind w:left="0"/>
        <w:jc w:val="left"/>
      </w:pPr>
      <w:r>
        <w:rPr>
          <w:rFonts w:eastAsia="等线" w:ascii="Arial" w:cs="Arial" w:hAnsi="Arial"/>
          <w:sz w:val="22"/>
        </w:rPr>
        <w:t>不支持分区数减少：分区数据要不要保留/如何保留？顺序性事务性难以保证，收益低</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pStyle w:val="1"/>
        <w:spacing w:before="380" w:after="140" w:line="288" w:lineRule="auto"/>
        <w:ind w:left="0"/>
        <w:jc w:val="left"/>
        <w:outlineLvl w:val="0"/>
      </w:pPr>
      <w:bookmarkStart w:name="heading_21" w:id="21"/>
      <w:r>
        <w:rPr>
          <w:rFonts w:eastAsia="等线" w:ascii="Arial" w:cs="Arial" w:hAnsi="Arial"/>
          <w:color w:val="3370ff"/>
          <w:sz w:val="36"/>
        </w:rPr>
        <w:t xml:space="preserve">5. </w:t>
      </w:r>
      <w:r>
        <w:rPr>
          <w:rFonts w:eastAsia="等线" w:ascii="Arial" w:cs="Arial" w:hAnsi="Arial"/>
          <w:b w:val="true"/>
          <w:sz w:val="36"/>
        </w:rPr>
        <w:t>日志存储</w:t>
      </w:r>
      <w:bookmarkEnd w:id="21"/>
    </w:p>
    <w:p>
      <w:pPr>
        <w:pStyle w:val="2"/>
        <w:spacing w:before="320" w:after="120" w:line="288" w:lineRule="auto"/>
        <w:ind w:left="0"/>
        <w:jc w:val="left"/>
        <w:outlineLvl w:val="1"/>
      </w:pPr>
      <w:bookmarkStart w:name="heading_22" w:id="22"/>
      <w:r>
        <w:rPr>
          <w:rFonts w:eastAsia="等线" w:ascii="Arial" w:cs="Arial" w:hAnsi="Arial"/>
          <w:b w:val="true"/>
          <w:sz w:val="32"/>
        </w:rPr>
        <w:t>基础理论</w:t>
      </w:r>
      <w:bookmarkEnd w:id="22"/>
    </w:p>
    <w:p>
      <w:pPr>
        <w:numPr>
          <w:numId w:val="78"/>
        </w:numPr>
        <w:spacing w:before="120" w:after="120" w:line="288" w:lineRule="auto"/>
        <w:ind w:left="0"/>
        <w:jc w:val="left"/>
      </w:pPr>
      <w:r>
        <w:rPr>
          <w:rFonts w:eastAsia="等线" w:ascii="Arial" w:cs="Arial" w:hAnsi="Arial"/>
          <w:b w:val="true"/>
          <w:sz w:val="22"/>
        </w:rPr>
        <w:t>日志逻辑结构</w:t>
      </w:r>
    </w:p>
    <w:p>
      <w:pPr>
        <w:spacing w:before="120" w:after="120" w:line="288" w:lineRule="auto"/>
        <w:ind w:left="0"/>
        <w:jc w:val="center"/>
      </w:pPr>
      <w:r>
        <w:drawing>
          <wp:inline distT="0" distR="0" distB="0" distL="0">
            <wp:extent cx="4400550" cy="2581275"/>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0"/>
                    <a:stretch>
                      <a:fillRect/>
                    </a:stretch>
                  </pic:blipFill>
                  <pic:spPr>
                    <a:xfrm>
                      <a:off x="0" y="0"/>
                      <a:ext cx="4400550" cy="2581275"/>
                    </a:xfrm>
                    <a:prstGeom prst="rect">
                      <a:avLst/>
                    </a:prstGeom>
                  </pic:spPr>
                </pic:pic>
              </a:graphicData>
            </a:graphic>
          </wp:inline>
        </w:drawing>
      </w:r>
    </w:p>
    <w:p>
      <w:pPr>
        <w:spacing w:before="120" w:after="120" w:line="288" w:lineRule="auto"/>
        <w:ind w:left="0"/>
        <w:jc w:val="left"/>
      </w:pPr>
    </w:p>
    <w:p>
      <w:pPr>
        <w:numPr>
          <w:numId w:val="79"/>
        </w:numPr>
        <w:spacing w:before="120" w:after="120" w:line="288" w:lineRule="auto"/>
        <w:ind w:left="0"/>
        <w:jc w:val="left"/>
      </w:pPr>
      <w:r>
        <w:rPr>
          <w:rFonts w:eastAsia="等线" w:ascii="Arial" w:cs="Arial" w:hAnsi="Arial"/>
          <w:b w:val="true"/>
          <w:sz w:val="22"/>
        </w:rPr>
        <w:t>存储的逻辑表示：Log</w:t>
      </w:r>
    </w:p>
    <w:p>
      <w:pPr>
        <w:spacing w:before="120" w:after="120" w:line="288" w:lineRule="auto"/>
        <w:ind w:left="453"/>
        <w:jc w:val="left"/>
      </w:pPr>
      <w:r>
        <w:rPr>
          <w:rFonts w:eastAsia="等线" w:ascii="Arial" w:cs="Arial" w:hAnsi="Arial"/>
          <w:sz w:val="22"/>
        </w:rPr>
        <w:t>一个Topic可以有多个分区Partition，</w:t>
      </w:r>
      <w:r>
        <w:rPr>
          <w:rFonts w:eastAsia="等线" w:ascii="Arial" w:cs="Arial" w:hAnsi="Arial"/>
          <w:sz w:val="22"/>
        </w:rPr>
        <w:t>每个分区的副本都有一个日志Log</w:t>
      </w:r>
      <w:r>
        <w:rPr>
          <w:rFonts w:eastAsia="等线" w:ascii="Arial" w:cs="Arial" w:hAnsi="Arial"/>
          <w:sz w:val="22"/>
        </w:rPr>
        <w:t>，物理上以文件夹存在，命名方式为Topic-Partition，如下图</w:t>
      </w:r>
    </w:p>
    <w:p>
      <w:pPr>
        <w:spacing w:before="120" w:after="120" w:line="288" w:lineRule="auto"/>
        <w:ind w:left="0"/>
        <w:jc w:val="center"/>
      </w:pPr>
      <w:r>
        <w:drawing>
          <wp:inline distT="0" distR="0" distB="0" distL="0">
            <wp:extent cx="5105400" cy="1200150"/>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1"/>
                    <a:stretch>
                      <a:fillRect/>
                    </a:stretch>
                  </pic:blipFill>
                  <pic:spPr>
                    <a:xfrm>
                      <a:off x="0" y="0"/>
                      <a:ext cx="5105400" cy="1200150"/>
                    </a:xfrm>
                    <a:prstGeom prst="rect">
                      <a:avLst/>
                    </a:prstGeom>
                  </pic:spPr>
                </pic:pic>
              </a:graphicData>
            </a:graphic>
          </wp:inline>
        </w:drawing>
      </w:r>
    </w:p>
    <w:p>
      <w:pPr>
        <w:spacing w:before="120" w:after="120" w:line="288" w:lineRule="auto"/>
        <w:ind w:left="0"/>
        <w:jc w:val="left"/>
      </w:pPr>
    </w:p>
    <w:p>
      <w:pPr>
        <w:numPr>
          <w:numId w:val="80"/>
        </w:numPr>
        <w:spacing w:before="120" w:after="120" w:line="288" w:lineRule="auto"/>
        <w:ind w:left="0"/>
        <w:jc w:val="left"/>
      </w:pPr>
      <w:r>
        <w:rPr>
          <w:rFonts w:eastAsia="等线" w:ascii="Arial" w:cs="Arial" w:hAnsi="Arial"/>
          <w:b w:val="true"/>
          <w:sz w:val="22"/>
        </w:rPr>
        <w:t>实际存储单元：LogSegment</w:t>
      </w:r>
    </w:p>
    <w:p>
      <w:pPr>
        <w:spacing w:before="120" w:after="120" w:line="288" w:lineRule="auto"/>
        <w:ind w:left="0"/>
        <w:jc w:val="left"/>
      </w:pPr>
      <w:r>
        <w:rPr>
          <w:rFonts w:eastAsia="等线" w:ascii="Arial" w:cs="Arial" w:hAnsi="Arial"/>
          <w:sz w:val="22"/>
        </w:rPr>
        <w:t>为了防止日志过大，将会对日志分段 LogSegment，物理上以1个日志文件及2个索引文件表示，分别是.index和 .timeindex 。每个 LogSegment 都有一个基准偏移量 baseOffset(64位整形)，用来表示当前 LogSegment中第一条消息的offset。第二个log文件的初始偏移量为133，反映出第一个log文件有133条消息。</w:t>
      </w:r>
    </w:p>
    <w:p>
      <w:pPr>
        <w:spacing w:before="120" w:after="120" w:line="288" w:lineRule="auto"/>
        <w:ind w:left="0"/>
        <w:jc w:val="center"/>
      </w:pPr>
      <w:r>
        <w:drawing>
          <wp:inline distT="0" distR="0" distB="0" distL="0">
            <wp:extent cx="5010150" cy="1524000"/>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2"/>
                    <a:stretch>
                      <a:fillRect/>
                    </a:stretch>
                  </pic:blipFill>
                  <pic:spPr>
                    <a:xfrm>
                      <a:off x="0" y="0"/>
                      <a:ext cx="5010150" cy="1524000"/>
                    </a:xfrm>
                    <a:prstGeom prst="rect">
                      <a:avLst/>
                    </a:prstGeom>
                  </pic:spPr>
                </pic:pic>
              </a:graphicData>
            </a:graphic>
          </wp:inline>
        </w:drawing>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什么情况下会出发产生新的logsegment呢？</w:t>
            </w:r>
          </w:p>
        </w:tc>
      </w:tr>
    </w:tbl>
    <w:p>
      <w:pPr>
        <w:spacing w:before="120" w:after="120" w:line="288" w:lineRule="auto"/>
        <w:ind w:left="0"/>
        <w:jc w:val="left"/>
      </w:pPr>
    </w:p>
    <w:p>
      <w:pPr>
        <w:pStyle w:val="2"/>
        <w:spacing w:before="320" w:after="120" w:line="288" w:lineRule="auto"/>
        <w:ind w:left="0"/>
        <w:jc w:val="left"/>
        <w:outlineLvl w:val="1"/>
      </w:pPr>
      <w:bookmarkStart w:name="heading_23" w:id="23"/>
      <w:r>
        <w:rPr>
          <w:rFonts w:eastAsia="等线" w:ascii="Arial" w:cs="Arial" w:hAnsi="Arial"/>
          <w:b w:val="true"/>
          <w:sz w:val="32"/>
        </w:rPr>
        <w:t>日志索引：</w:t>
      </w:r>
      <w:bookmarkEnd w:id="23"/>
    </w:p>
    <w:p>
      <w:pPr>
        <w:pStyle w:val="3"/>
        <w:spacing w:before="300" w:after="120" w:line="288" w:lineRule="auto"/>
        <w:ind w:left="0"/>
        <w:jc w:val="left"/>
        <w:outlineLvl w:val="2"/>
      </w:pPr>
      <w:bookmarkStart w:name="heading_24" w:id="24"/>
      <w:r>
        <w:rPr>
          <w:rFonts w:eastAsia="等线" w:ascii="Arial" w:cs="Arial" w:hAnsi="Arial"/>
          <w:b w:val="true"/>
          <w:sz w:val="30"/>
        </w:rPr>
        <w:t>偏移量索引（.index）</w:t>
      </w:r>
      <w:bookmarkEnd w:id="24"/>
    </w:p>
    <w:p>
      <w:pPr>
        <w:spacing w:before="120" w:after="120" w:line="288" w:lineRule="auto"/>
        <w:ind w:left="453"/>
        <w:jc w:val="left"/>
      </w:pPr>
      <w:r>
        <w:rPr>
          <w:rFonts w:eastAsia="等线" w:ascii="Arial" w:cs="Arial" w:hAnsi="Arial"/>
          <w:sz w:val="22"/>
        </w:rPr>
        <w:t>偏移量索引文件格式如下，分别表示为消息的逻辑偏移量和消息物理地址偏移</w:t>
      </w:r>
    </w:p>
    <w:p>
      <w:pPr>
        <w:spacing w:before="120" w:after="120" w:line="288" w:lineRule="auto"/>
        <w:ind w:left="0"/>
        <w:jc w:val="center"/>
      </w:pPr>
      <w:r>
        <w:drawing>
          <wp:inline distT="0" distR="0" distB="0" distL="0">
            <wp:extent cx="1924050" cy="542925"/>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3"/>
                    <a:stretch>
                      <a:fillRect/>
                    </a:stretch>
                  </pic:blipFill>
                  <pic:spPr>
                    <a:xfrm>
                      <a:off x="0" y="0"/>
                      <a:ext cx="1924050" cy="542925"/>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偏移量索引格式</w:t>
      </w:r>
    </w:p>
    <w:p>
      <w:pPr>
        <w:spacing w:before="120" w:after="120" w:line="288" w:lineRule="auto"/>
        <w:ind w:left="0"/>
        <w:jc w:val="center"/>
      </w:pPr>
    </w:p>
    <w:p>
      <w:pPr>
        <w:spacing w:before="120" w:after="120" w:line="288" w:lineRule="auto"/>
        <w:ind w:left="453"/>
        <w:jc w:val="left"/>
      </w:pPr>
      <w:r>
        <w:rPr>
          <w:rFonts w:eastAsia="等线" w:ascii="Arial" w:cs="Arial" w:hAnsi="Arial"/>
          <w:sz w:val="22"/>
        </w:rPr>
        <w:t>.index文件与.log文件的映射关系如下图</w:t>
      </w:r>
    </w:p>
    <w:p>
      <w:pPr>
        <w:spacing w:before="120" w:after="120" w:line="288" w:lineRule="auto"/>
        <w:ind w:left="0"/>
        <w:jc w:val="center"/>
      </w:pPr>
      <w:r>
        <w:drawing>
          <wp:inline distT="0" distR="0" distB="0" distL="0">
            <wp:extent cx="4800600" cy="3648075"/>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4"/>
                    <a:stretch>
                      <a:fillRect/>
                    </a:stretch>
                  </pic:blipFill>
                  <pic:spPr>
                    <a:xfrm>
                      <a:off x="0" y="0"/>
                      <a:ext cx="4800600" cy="36480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如果要查找消息23，现在.index文件中二分查找，定位到offset=22的消息块，再顺序找到23的消息</w:t>
      </w:r>
    </w:p>
    <w:p>
      <w:pPr>
        <w:pStyle w:val="3"/>
        <w:spacing w:before="300" w:after="120" w:line="288" w:lineRule="auto"/>
        <w:ind w:left="0"/>
        <w:jc w:val="left"/>
        <w:outlineLvl w:val="2"/>
      </w:pPr>
      <w:bookmarkStart w:name="heading_25" w:id="25"/>
      <w:r>
        <w:rPr>
          <w:rFonts w:eastAsia="等线" w:ascii="Arial" w:cs="Arial" w:hAnsi="Arial"/>
          <w:b w:val="true"/>
          <w:sz w:val="30"/>
        </w:rPr>
        <w:t>时间戳索引(.timeindex)</w:t>
      </w:r>
      <w:bookmarkEnd w:id="25"/>
    </w:p>
    <w:p>
      <w:pPr>
        <w:spacing w:before="120" w:after="120" w:line="288" w:lineRule="auto"/>
        <w:ind w:left="453"/>
        <w:jc w:val="left"/>
      </w:pPr>
      <w:r>
        <w:rPr>
          <w:rFonts w:eastAsia="等线" w:ascii="Arial" w:cs="Arial" w:hAnsi="Arial"/>
          <w:sz w:val="22"/>
        </w:rPr>
        <w:t>时间戳索引文件格式如下，分别表示为消息的时间戳和</w:t>
      </w:r>
      <w:r>
        <w:rPr>
          <w:rFonts w:eastAsia="等线" w:ascii="Arial" w:cs="Arial" w:hAnsi="Arial"/>
          <w:sz w:val="22"/>
        </w:rPr>
        <w:t>消息</w:t>
      </w:r>
      <w:r>
        <w:rPr>
          <w:rFonts w:eastAsia="等线" w:ascii="Arial" w:cs="Arial" w:hAnsi="Arial"/>
          <w:sz w:val="22"/>
        </w:rPr>
        <w:t>逻辑</w:t>
      </w:r>
      <w:r>
        <w:rPr>
          <w:rFonts w:eastAsia="等线" w:ascii="Arial" w:cs="Arial" w:hAnsi="Arial"/>
          <w:sz w:val="22"/>
        </w:rPr>
        <w:t>地址偏移</w:t>
      </w:r>
    </w:p>
    <w:p>
      <w:pPr>
        <w:spacing w:before="120" w:after="120" w:line="288" w:lineRule="auto"/>
        <w:ind w:left="0"/>
        <w:jc w:val="center"/>
      </w:pPr>
      <w:r>
        <w:drawing>
          <wp:inline distT="0" distR="0" distB="0" distL="0">
            <wp:extent cx="3524250" cy="933450"/>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5"/>
                    <a:stretch>
                      <a:fillRect/>
                    </a:stretch>
                  </pic:blipFill>
                  <pic:spPr>
                    <a:xfrm>
                      <a:off x="0" y="0"/>
                      <a:ext cx="3524250" cy="933450"/>
                    </a:xfrm>
                    <a:prstGeom prst="rect">
                      <a:avLst/>
                    </a:prstGeom>
                  </pic:spPr>
                </pic:pic>
              </a:graphicData>
            </a:graphic>
          </wp:inline>
        </w:drawing>
      </w:r>
    </w:p>
    <w:p>
      <w:pPr>
        <w:spacing w:before="120" w:after="120" w:line="288" w:lineRule="auto"/>
        <w:ind w:left="0"/>
        <w:jc w:val="center"/>
      </w:pPr>
      <w:r>
        <w:drawing>
          <wp:inline distT="0" distR="0" distB="0" distL="0">
            <wp:extent cx="5257800" cy="4048125"/>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6"/>
                    <a:stretch>
                      <a:fillRect/>
                    </a:stretch>
                  </pic:blipFill>
                  <pic:spPr>
                    <a:xfrm>
                      <a:off x="0" y="0"/>
                      <a:ext cx="5257800" cy="40481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方式和索引文件类似，区别点是，在查找某时间戳对应消息时，需要先查.timeindex,拿到偏移量，在查.index拿到position，再查log拿到消息。</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为什么会存在时间戳索引文件呢？</w:t>
            </w:r>
          </w:p>
        </w:tc>
      </w:tr>
    </w:tbl>
    <w:p>
      <w:pPr>
        <w:spacing w:before="120" w:after="120" w:line="288" w:lineRule="auto"/>
        <w:ind w:left="0"/>
        <w:jc w:val="left"/>
      </w:pPr>
    </w:p>
    <w:p>
      <w:pPr>
        <w:pStyle w:val="2"/>
        <w:spacing w:before="320" w:after="120" w:line="288" w:lineRule="auto"/>
        <w:ind w:left="0"/>
        <w:jc w:val="left"/>
        <w:outlineLvl w:val="1"/>
      </w:pPr>
      <w:bookmarkStart w:name="heading_26" w:id="26"/>
      <w:r>
        <w:rPr>
          <w:rFonts w:eastAsia="等线" w:ascii="Arial" w:cs="Arial" w:hAnsi="Arial"/>
          <w:b w:val="true"/>
          <w:sz w:val="32"/>
        </w:rPr>
        <w:t>日志清理</w:t>
      </w:r>
      <w:bookmarkEnd w:id="26"/>
    </w:p>
    <w:p>
      <w:pPr>
        <w:numPr>
          <w:numId w:val="81"/>
        </w:numPr>
        <w:spacing w:before="120" w:after="120" w:line="288" w:lineRule="auto"/>
        <w:ind w:left="453"/>
        <w:jc w:val="left"/>
      </w:pPr>
      <w:r>
        <w:rPr>
          <w:rFonts w:eastAsia="等线" w:ascii="Arial" w:cs="Arial" w:hAnsi="Arial"/>
          <w:sz w:val="22"/>
        </w:rPr>
        <w:t>磁盘的容量是有限的，而Log的增长在时间序上是无限的，为了利用有限的磁盘，需要制定消息清理的策略。</w:t>
      </w:r>
      <w:r>
        <w:rPr>
          <w:rFonts w:eastAsia="等线" w:ascii="Arial" w:cs="Arial" w:hAnsi="Arial"/>
          <w:sz w:val="22"/>
        </w:rPr>
        <w:t>kafka</w:t>
      </w:r>
      <w:r>
        <w:rPr>
          <w:rFonts w:eastAsia="等线" w:ascii="Arial" w:cs="Arial" w:hAnsi="Arial"/>
          <w:sz w:val="22"/>
        </w:rPr>
        <w:t>提供了2种清理方式。</w:t>
      </w:r>
    </w:p>
    <w:p>
      <w:pPr>
        <w:pStyle w:val="3"/>
        <w:spacing w:before="300" w:after="120" w:line="288" w:lineRule="auto"/>
        <w:ind w:left="0"/>
        <w:jc w:val="left"/>
        <w:outlineLvl w:val="2"/>
      </w:pPr>
      <w:bookmarkStart w:name="heading_27" w:id="27"/>
      <w:r>
        <w:rPr>
          <w:rFonts w:eastAsia="等线" w:ascii="Arial" w:cs="Arial" w:hAnsi="Arial"/>
          <w:b w:val="true"/>
          <w:sz w:val="30"/>
        </w:rPr>
        <w:t>日志</w:t>
      </w:r>
      <w:r>
        <w:rPr>
          <w:rFonts w:eastAsia="等线" w:ascii="Arial" w:cs="Arial" w:hAnsi="Arial"/>
          <w:b w:val="true"/>
          <w:sz w:val="30"/>
        </w:rPr>
        <w:t>删除</w:t>
      </w:r>
      <w:bookmarkEnd w:id="27"/>
    </w:p>
    <w:p>
      <w:pPr>
        <w:numPr>
          <w:numId w:val="82"/>
        </w:numPr>
        <w:spacing w:before="120" w:after="120" w:line="288" w:lineRule="auto"/>
        <w:ind w:left="0"/>
        <w:jc w:val="left"/>
      </w:pPr>
      <w:r>
        <w:rPr>
          <w:rFonts w:eastAsia="等线" w:ascii="Arial" w:cs="Arial" w:hAnsi="Arial"/>
          <w:sz w:val="22"/>
        </w:rPr>
        <w:t>可以设置根据消息过期时间，默认7天</w:t>
      </w:r>
    </w:p>
    <w:p>
      <w:pPr>
        <w:numPr>
          <w:numId w:val="83"/>
        </w:numPr>
        <w:spacing w:before="120" w:after="120" w:line="288" w:lineRule="auto"/>
        <w:ind w:left="0"/>
        <w:jc w:val="left"/>
      </w:pPr>
      <w:r>
        <w:rPr>
          <w:rFonts w:eastAsia="等线" w:ascii="Arial" w:cs="Arial" w:hAnsi="Arial"/>
          <w:sz w:val="22"/>
        </w:rPr>
        <w:t>日志大小保留策略，默认1G</w:t>
      </w:r>
    </w:p>
    <w:p>
      <w:pPr>
        <w:numPr>
          <w:numId w:val="84"/>
        </w:numPr>
        <w:spacing w:before="120" w:after="120" w:line="288" w:lineRule="auto"/>
        <w:ind w:left="0"/>
        <w:jc w:val="left"/>
      </w:pPr>
      <w:r>
        <w:rPr>
          <w:rFonts w:eastAsia="等线" w:ascii="Arial" w:cs="Arial" w:hAnsi="Arial"/>
          <w:sz w:val="22"/>
        </w:rPr>
        <w:t>设置消息起始偏移量，小于偏移量的都删除</w:t>
      </w:r>
    </w:p>
    <w:p>
      <w:pPr>
        <w:spacing w:before="120" w:after="120" w:line="288" w:lineRule="auto"/>
        <w:ind w:left="0"/>
        <w:jc w:val="left"/>
      </w:pPr>
    </w:p>
    <w:p>
      <w:pPr>
        <w:pStyle w:val="3"/>
        <w:spacing w:before="300" w:after="120" w:line="288" w:lineRule="auto"/>
        <w:ind w:left="0"/>
        <w:jc w:val="left"/>
        <w:outlineLvl w:val="2"/>
      </w:pPr>
      <w:bookmarkStart w:name="heading_28" w:id="28"/>
      <w:r>
        <w:rPr>
          <w:rFonts w:eastAsia="等线" w:ascii="Arial" w:cs="Arial" w:hAnsi="Arial"/>
          <w:b w:val="true"/>
          <w:sz w:val="30"/>
        </w:rPr>
        <w:t>日志</w:t>
      </w:r>
      <w:r>
        <w:rPr>
          <w:rFonts w:eastAsia="等线" w:ascii="Arial" w:cs="Arial" w:hAnsi="Arial"/>
          <w:b w:val="true"/>
          <w:sz w:val="30"/>
        </w:rPr>
        <w:t>压缩</w:t>
      </w:r>
      <w:bookmarkEnd w:id="28"/>
    </w:p>
    <w:p>
      <w:pPr>
        <w:spacing w:before="120" w:after="120" w:line="288" w:lineRule="auto"/>
        <w:ind w:left="453"/>
        <w:jc w:val="left"/>
      </w:pPr>
      <w:r>
        <w:rPr>
          <w:rFonts w:eastAsia="等线" w:ascii="Arial" w:cs="Arial" w:hAnsi="Arial"/>
          <w:sz w:val="22"/>
        </w:rPr>
        <w:t>消息压缩是指将消息按照某种压缩算法减小体积。日志压缩则是根据</w:t>
      </w:r>
      <w:r>
        <w:rPr>
          <w:rFonts w:eastAsia="等线" w:ascii="Arial" w:cs="Arial" w:hAnsi="Arial"/>
          <w:sz w:val="22"/>
        </w:rPr>
        <w:t>相同key进行合并</w:t>
      </w:r>
      <w:r>
        <w:rPr>
          <w:rFonts w:eastAsia="等线" w:ascii="Arial" w:cs="Arial" w:hAnsi="Arial"/>
          <w:sz w:val="22"/>
        </w:rPr>
        <w:t>，只同一个key最新版本的value。</w:t>
      </w:r>
    </w:p>
    <w:p>
      <w:pPr>
        <w:spacing w:before="120" w:after="120" w:line="288" w:lineRule="auto"/>
        <w:ind w:left="0"/>
        <w:jc w:val="center"/>
      </w:pPr>
      <w:r>
        <w:drawing>
          <wp:inline distT="0" distR="0" distB="0" distL="0">
            <wp:extent cx="3371850" cy="2752725"/>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27"/>
                    <a:stretch>
                      <a:fillRect/>
                    </a:stretch>
                  </pic:blipFill>
                  <pic:spPr>
                    <a:xfrm>
                      <a:off x="0" y="0"/>
                      <a:ext cx="3371850" cy="27527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在实际清理时，清理的单位可能不止是一个Segment，如图5-10，展示了</w:t>
      </w:r>
      <w:r>
        <w:rPr>
          <w:rFonts w:eastAsia="等线" w:ascii="Arial" w:cs="Arial" w:hAnsi="Arial"/>
          <w:sz w:val="22"/>
          <w:shd w:fill="ffd37e"/>
        </w:rPr>
        <w:t>清理单位为1G时</w:t>
      </w:r>
      <w:r>
        <w:rPr>
          <w:rFonts w:eastAsia="等线" w:ascii="Arial" w:cs="Arial" w:hAnsi="Arial"/>
          <w:sz w:val="22"/>
        </w:rPr>
        <w:t>，多次日志压缩的过程。</w:t>
      </w:r>
    </w:p>
    <w:p>
      <w:pPr>
        <w:spacing w:before="120" w:after="120" w:line="288" w:lineRule="auto"/>
        <w:ind w:left="0"/>
        <w:jc w:val="center"/>
      </w:pPr>
      <w:r>
        <w:drawing>
          <wp:inline distT="0" distR="0" distB="0" distL="0">
            <wp:extent cx="4533900" cy="2733675"/>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28"/>
                    <a:stretch>
                      <a:fillRect/>
                    </a:stretch>
                  </pic:blipFill>
                  <pic:spPr>
                    <a:xfrm>
                      <a:off x="0" y="0"/>
                      <a:ext cx="4533900" cy="2733675"/>
                    </a:xfrm>
                    <a:prstGeom prst="rect">
                      <a:avLst/>
                    </a:prstGeom>
                  </pic:spPr>
                </pic:pic>
              </a:graphicData>
            </a:graphic>
          </wp:inline>
        </w:drawing>
      </w:r>
    </w:p>
    <w:p>
      <w:pPr>
        <w:spacing w:before="120" w:after="120" w:line="288" w:lineRule="auto"/>
        <w:ind w:left="0"/>
        <w:jc w:val="left"/>
      </w:pP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思考自己的业务场景下，采用的可能是哪种日志清理方式？</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前面的内容主要介绍了日志的原理及存储方式，而kafka作为一种可靠的消息队列，会将消息持久化到磁盘。一般而言，涉及到磁盘的读写，性能动非常低，kafka又是如何做到高效写入的呢？</w:t>
      </w:r>
    </w:p>
    <w:p>
      <w:pPr>
        <w:pStyle w:val="3"/>
        <w:spacing w:before="300" w:after="120" w:line="288" w:lineRule="auto"/>
        <w:ind w:left="0"/>
        <w:jc w:val="left"/>
        <w:outlineLvl w:val="2"/>
      </w:pPr>
      <w:bookmarkStart w:name="heading_29" w:id="29"/>
      <w:r>
        <w:rPr>
          <w:rFonts w:eastAsia="等线" w:ascii="Arial" w:cs="Arial" w:hAnsi="Arial"/>
          <w:b w:val="true"/>
          <w:sz w:val="30"/>
        </w:rPr>
        <w:t>磁盘存储</w:t>
      </w:r>
      <w:bookmarkEnd w:id="29"/>
    </w:p>
    <w:p>
      <w:pPr>
        <w:spacing w:before="120" w:after="120" w:line="288" w:lineRule="auto"/>
        <w:ind w:left="453"/>
        <w:jc w:val="left"/>
      </w:pPr>
      <w:r>
        <w:rPr>
          <w:rFonts w:eastAsia="等线" w:ascii="Arial" w:cs="Arial" w:hAnsi="Arial"/>
          <w:sz w:val="22"/>
        </w:rPr>
        <w:t>kafka通过磁盘来缓冲和保存文件，磁盘顺序写入可达600M/s，而随机写入只有100k/s，磁盘的顺序写入速度甚至超过了内存的随机写入（约400M/s）。</w:t>
      </w:r>
    </w:p>
    <w:p>
      <w:pPr>
        <w:pStyle w:val="3"/>
        <w:spacing w:before="300" w:after="120" w:line="288" w:lineRule="auto"/>
        <w:ind w:left="0"/>
        <w:jc w:val="left"/>
        <w:outlineLvl w:val="2"/>
      </w:pPr>
      <w:bookmarkStart w:name="heading_30" w:id="30"/>
      <w:r>
        <w:rPr>
          <w:rFonts w:eastAsia="等线" w:ascii="Arial" w:cs="Arial" w:hAnsi="Arial"/>
          <w:b w:val="true"/>
          <w:sz w:val="30"/>
        </w:rPr>
        <w:t>页缓存</w:t>
      </w:r>
      <w:bookmarkEnd w:id="30"/>
    </w:p>
    <w:p>
      <w:pPr>
        <w:spacing w:before="120" w:after="120" w:line="288" w:lineRule="auto"/>
        <w:ind w:left="453"/>
        <w:jc w:val="left"/>
      </w:pPr>
      <w:r>
        <w:rPr>
          <w:rFonts w:eastAsia="等线" w:ascii="Arial" w:cs="Arial" w:hAnsi="Arial"/>
          <w:sz w:val="22"/>
        </w:rPr>
        <w:t>页缓存是操作系统实现的一种主要的磁盘缓存，以此用来减少对磁盘 I/O 的操作。具体来说，就是把磁盘中的数据缓存到内存中，把对磁盘的访问变为对内存的访问。</w:t>
      </w:r>
    </w:p>
    <w:p>
      <w:pPr>
        <w:pStyle w:val="3"/>
        <w:spacing w:before="300" w:after="120" w:line="288" w:lineRule="auto"/>
        <w:ind w:left="0"/>
        <w:jc w:val="left"/>
        <w:outlineLvl w:val="2"/>
      </w:pPr>
      <w:bookmarkStart w:name="heading_31" w:id="31"/>
      <w:r>
        <w:rPr>
          <w:rFonts w:eastAsia="等线" w:ascii="Arial" w:cs="Arial" w:hAnsi="Arial"/>
          <w:b w:val="true"/>
          <w:sz w:val="30"/>
        </w:rPr>
        <w:t>零拷贝</w:t>
      </w:r>
      <w:bookmarkEnd w:id="31"/>
    </w:p>
    <w:p>
      <w:pPr>
        <w:spacing w:before="120" w:after="120" w:line="288" w:lineRule="auto"/>
        <w:ind w:left="453"/>
        <w:jc w:val="left"/>
      </w:pPr>
      <w:r>
        <w:rPr>
          <w:rFonts w:eastAsia="等线" w:ascii="Arial" w:cs="Arial" w:hAnsi="Arial"/>
          <w:sz w:val="22"/>
        </w:rPr>
        <w:t>零拷贝是指将数据直接从磁盘文件复制到网卡设备中减少了内核和用户模式之间的上下文切换。</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202"/>
        <w:gridCol w:w="4077"/>
      </w:tblGrid>
      <w:tr>
        <w:tc>
          <w:tcPr>
            <w:tcW w:w="4202" w:type="dxa"/>
            <w:tcMar>
              <w:top w:type="dxa" w:w="60"/>
              <w:left w:type="dxa" w:w="120"/>
              <w:bottom w:type="dxa" w:w="30"/>
              <w:right w:type="dxa" w:w="120"/>
            </w:tcMar>
          </w:tcPr>
          <w:p>
            <w:pPr>
              <w:spacing w:before="120" w:after="120" w:line="288" w:lineRule="auto"/>
              <w:ind w:left="0"/>
              <w:jc w:val="center"/>
            </w:pPr>
            <w:r>
              <w:drawing>
                <wp:inline distT="0" distR="0" distB="0" distL="0">
                  <wp:extent cx="2514600" cy="2047875"/>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29"/>
                          <a:stretch>
                            <a:fillRect/>
                          </a:stretch>
                        </pic:blipFill>
                        <pic:spPr>
                          <a:xfrm>
                            <a:off x="0" y="0"/>
                            <a:ext cx="2514600" cy="2047875"/>
                          </a:xfrm>
                          <a:prstGeom prst="rect">
                            <a:avLst/>
                          </a:prstGeom>
                        </pic:spPr>
                      </pic:pic>
                    </a:graphicData>
                  </a:graphic>
                </wp:inline>
              </w:drawing>
            </w:r>
          </w:p>
        </w:tc>
        <w:tc>
          <w:tcPr>
            <w:tcW w:w="4077" w:type="dxa"/>
            <w:tcMar>
              <w:top w:type="dxa" w:w="60"/>
              <w:left w:type="dxa" w:w="120"/>
              <w:bottom w:type="dxa" w:w="30"/>
              <w:right w:type="dxa" w:w="120"/>
            </w:tcMar>
          </w:tcPr>
          <w:p>
            <w:pPr>
              <w:spacing w:before="120" w:after="120" w:line="288" w:lineRule="auto"/>
              <w:ind w:left="0"/>
              <w:jc w:val="center"/>
            </w:pPr>
            <w:r>
              <w:drawing>
                <wp:inline distT="0" distR="0" distB="0" distL="0">
                  <wp:extent cx="2428875" cy="2047875"/>
                  <wp:docPr id="27"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0"/>
                          <a:stretch>
                            <a:fillRect/>
                          </a:stretch>
                        </pic:blipFill>
                        <pic:spPr>
                          <a:xfrm>
                            <a:off x="0" y="0"/>
                            <a:ext cx="2428875" cy="2047875"/>
                          </a:xfrm>
                          <a:prstGeom prst="rect">
                            <a:avLst/>
                          </a:prstGeom>
                        </pic:spPr>
                      </pic:pic>
                    </a:graphicData>
                  </a:graphic>
                </wp:inline>
              </w:drawing>
            </w:r>
          </w:p>
        </w:tc>
      </w:tr>
    </w:tbl>
    <w:p>
      <w:pPr>
        <w:spacing w:before="120" w:after="120" w:line="288" w:lineRule="auto"/>
        <w:ind w:left="0"/>
        <w:jc w:val="left"/>
      </w:pPr>
      <w:r>
        <w:rPr>
          <w:rFonts w:eastAsia="等线" w:ascii="Arial" w:cs="Arial" w:hAnsi="Arial"/>
          <w:sz w:val="22"/>
        </w:rPr>
        <w:t>正常情况下，应用程序如左图，将数据由磁盘写到网卡设备中，将经历内核态-&gt;用户态-&gt;内核态，共4次复制过程。</w:t>
      </w:r>
    </w:p>
    <w:p>
      <w:pPr>
        <w:spacing w:before="120" w:after="120" w:line="288" w:lineRule="auto"/>
        <w:ind w:left="0"/>
        <w:jc w:val="left"/>
      </w:pPr>
      <w:r>
        <w:rPr>
          <w:rFonts w:eastAsia="等线" w:ascii="Arial" w:cs="Arial" w:hAnsi="Arial"/>
          <w:sz w:val="22"/>
        </w:rPr>
        <w:t>而右图的零拷贝的情况，数据尽在内核态下进行复制，达到了高性能。</w:t>
      </w:r>
    </w:p>
    <w:p>
      <w:pPr>
        <w:spacing w:before="120" w:after="120" w:line="288" w:lineRule="auto"/>
        <w:ind w:left="0"/>
        <w:jc w:val="left"/>
      </w:pPr>
    </w:p>
    <w:sectPr>
      <w:footerReference w:type="default" r:id="rId3"/>
      <w:headerReference w:type="default" r:id="rId31"/>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xmlns:v="urn:schemas-microsoft-com:vml" xmlns:o="urn:schemas-microsoft-com:office:office" xmlns:w10="urn:schemas-microsoft-com:office:word" xmlns:r="http://schemas.openxmlformats.org/officeDocument/2006/relationships">
  <w:p w:rsidP="" w:rsidRDefault="">
    <w:pPr>
      <w:pStyle w:val="Header"/>
    </w:pPr>
    <w:r>
      <w:rPr>
        <w:noProof/>
      </w:rPr>
      <w:pict>
        <v:shapetype id="_x0000_t75" coordsize="21600,21600" o:spt="75.0" path="m@4@5l@4@11@9@11@9@5xe" stroked="f" filled="f" o:preferrelative="t">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WordPictureWatermark1" o:spid="_x0000_s1025" type="#_x0000_t75" o:allowincell="f" style="position:absolute;left:0;text-align:left;margin-left:0;margin-top:0;width:414pt;height:697.5pt;z-index:-251645952;mso-wrap-edited:f;mso-width-percent:0;mso-height-percent:0;mso-position-horizontal:center;mso-position-horizontal-relative:margin;mso-position-vertical:center;mso-position-vertical-relative:margin;mso-width-percent:0;mso-height-percent:0">
          <w10:wrap anchorx="margin" anchory="margin"/>
          <v:imagedata r:id="rId1" o:title="image899"/>
        </v:shape>
      </w:pict>
    </w:r>
  </w:p>
</w:hdr>
</file>

<file path=word/numbering.xml><?xml version="1.0" encoding="utf-8"?>
<w:numbering xmlns:w="http://schemas.openxmlformats.org/wordprocessingml/2006/main">
  <w:abstractNum w:abstractNumId="344873">
    <w:lvl>
      <w:numFmt w:val="bullet"/>
      <w:suff w:val="tab"/>
      <w:lvlText w:val="•"/>
      <w:rPr>
        <w:color w:val="3370ff"/>
      </w:rPr>
    </w:lvl>
  </w:abstractNum>
  <w:abstractNum w:abstractNumId="344874">
    <w:lvl>
      <w:numFmt w:val="bullet"/>
      <w:suff w:val="tab"/>
      <w:lvlText w:val="•"/>
      <w:rPr>
        <w:color w:val="3370ff"/>
      </w:rPr>
    </w:lvl>
  </w:abstractNum>
  <w:abstractNum w:abstractNumId="344875">
    <w:lvl>
      <w:numFmt w:val="bullet"/>
      <w:suff w:val="tab"/>
      <w:lvlText w:val="￮"/>
      <w:rPr>
        <w:color w:val="3370ff"/>
      </w:rPr>
    </w:lvl>
  </w:abstractNum>
  <w:abstractNum w:abstractNumId="344876">
    <w:lvl>
      <w:numFmt w:val="bullet"/>
      <w:suff w:val="tab"/>
      <w:lvlText w:val="￮"/>
      <w:rPr>
        <w:color w:val="3370ff"/>
      </w:rPr>
    </w:lvl>
  </w:abstractNum>
  <w:abstractNum w:abstractNumId="344877">
    <w:lvl>
      <w:numFmt w:val="bullet"/>
      <w:suff w:val="tab"/>
      <w:lvlText w:val="•"/>
      <w:rPr>
        <w:color w:val="3370ff"/>
      </w:rPr>
    </w:lvl>
  </w:abstractNum>
  <w:abstractNum w:abstractNumId="344878">
    <w:lvl>
      <w:numFmt w:val="bullet"/>
      <w:suff w:val="tab"/>
      <w:lvlText w:val="￮"/>
      <w:rPr>
        <w:color w:val="3370ff"/>
      </w:rPr>
    </w:lvl>
  </w:abstractNum>
  <w:abstractNum w:abstractNumId="344879">
    <w:lvl>
      <w:numFmt w:val="bullet"/>
      <w:suff w:val="tab"/>
      <w:lvlText w:val="•"/>
      <w:rPr>
        <w:color w:val="3370ff"/>
      </w:rPr>
    </w:lvl>
  </w:abstractNum>
  <w:abstractNum w:abstractNumId="344880">
    <w:lvl>
      <w:numFmt w:val="bullet"/>
      <w:suff w:val="tab"/>
      <w:lvlText w:val="•"/>
      <w:rPr>
        <w:color w:val="3370ff"/>
      </w:rPr>
    </w:lvl>
  </w:abstractNum>
  <w:abstractNum w:abstractNumId="344881">
    <w:lvl>
      <w:numFmt w:val="bullet"/>
      <w:suff w:val="tab"/>
      <w:lvlText w:val="￮"/>
      <w:rPr>
        <w:color w:val="3370ff"/>
      </w:rPr>
    </w:lvl>
  </w:abstractNum>
  <w:abstractNum w:abstractNumId="344882">
    <w:lvl>
      <w:numFmt w:val="bullet"/>
      <w:suff w:val="tab"/>
      <w:lvlText w:val="￮"/>
      <w:rPr>
        <w:color w:val="3370ff"/>
      </w:rPr>
    </w:lvl>
  </w:abstractNum>
  <w:abstractNum w:abstractNumId="344883">
    <w:lvl>
      <w:numFmt w:val="bullet"/>
      <w:suff w:val="tab"/>
      <w:lvlText w:val="￮"/>
      <w:rPr>
        <w:color w:val="3370ff"/>
      </w:rPr>
    </w:lvl>
  </w:abstractNum>
  <w:abstractNum w:abstractNumId="344884">
    <w:lvl>
      <w:numFmt w:val="bullet"/>
      <w:suff w:val="tab"/>
      <w:lvlText w:val="•"/>
      <w:rPr>
        <w:color w:val="3370ff"/>
      </w:rPr>
    </w:lvl>
  </w:abstractNum>
  <w:abstractNum w:abstractNumId="344885">
    <w:lvl>
      <w:numFmt w:val="bullet"/>
      <w:suff w:val="tab"/>
      <w:lvlText w:val="￮"/>
      <w:rPr>
        <w:color w:val="3370ff"/>
      </w:rPr>
    </w:lvl>
  </w:abstractNum>
  <w:abstractNum w:abstractNumId="344886">
    <w:lvl>
      <w:numFmt w:val="bullet"/>
      <w:suff w:val="tab"/>
      <w:lvlText w:val="￮"/>
      <w:rPr>
        <w:color w:val="3370ff"/>
      </w:rPr>
    </w:lvl>
  </w:abstractNum>
  <w:abstractNum w:abstractNumId="344887">
    <w:lvl>
      <w:numFmt w:val="bullet"/>
      <w:suff w:val="tab"/>
      <w:lvlText w:val="•"/>
      <w:rPr>
        <w:color w:val="3370ff"/>
      </w:rPr>
    </w:lvl>
  </w:abstractNum>
  <w:abstractNum w:abstractNumId="344888">
    <w:lvl>
      <w:numFmt w:val="bullet"/>
      <w:suff w:val="tab"/>
      <w:lvlText w:val="￮"/>
      <w:rPr>
        <w:color w:val="3370ff"/>
      </w:rPr>
    </w:lvl>
  </w:abstractNum>
  <w:abstractNum w:abstractNumId="344889">
    <w:lvl>
      <w:numFmt w:val="bullet"/>
      <w:suff w:val="tab"/>
      <w:lvlText w:val="￮"/>
      <w:rPr>
        <w:color w:val="3370ff"/>
      </w:rPr>
    </w:lvl>
  </w:abstractNum>
  <w:abstractNum w:abstractNumId="344890">
    <w:lvl>
      <w:numFmt w:val="bullet"/>
      <w:suff w:val="tab"/>
      <w:lvlText w:val="￮"/>
      <w:rPr>
        <w:color w:val="3370ff"/>
      </w:rPr>
    </w:lvl>
  </w:abstractNum>
  <w:abstractNum w:abstractNumId="344891">
    <w:lvl>
      <w:numFmt w:val="bullet"/>
      <w:suff w:val="tab"/>
      <w:lvlText w:val="•"/>
      <w:rPr>
        <w:color w:val="3370ff"/>
      </w:rPr>
    </w:lvl>
  </w:abstractNum>
  <w:abstractNum w:abstractNumId="344892">
    <w:lvl>
      <w:numFmt w:val="bullet"/>
      <w:suff w:val="tab"/>
      <w:lvlText w:val="•"/>
      <w:rPr>
        <w:color w:val="3370ff"/>
      </w:rPr>
    </w:lvl>
  </w:abstractNum>
  <w:abstractNum w:abstractNumId="344893">
    <w:lvl>
      <w:numFmt w:val="bullet"/>
      <w:suff w:val="tab"/>
      <w:lvlText w:val="•"/>
      <w:rPr>
        <w:color w:val="3370ff"/>
      </w:rPr>
    </w:lvl>
  </w:abstractNum>
  <w:abstractNum w:abstractNumId="344894">
    <w:lvl>
      <w:numFmt w:val="bullet"/>
      <w:suff w:val="tab"/>
      <w:lvlText w:val="￮"/>
      <w:rPr>
        <w:color w:val="3370ff"/>
      </w:rPr>
    </w:lvl>
  </w:abstractNum>
  <w:abstractNum w:abstractNumId="344895">
    <w:lvl>
      <w:numFmt w:val="bullet"/>
      <w:suff w:val="tab"/>
      <w:lvlText w:val="￮"/>
      <w:rPr>
        <w:color w:val="3370ff"/>
      </w:rPr>
    </w:lvl>
  </w:abstractNum>
  <w:abstractNum w:abstractNumId="344896">
    <w:lvl>
      <w:numFmt w:val="bullet"/>
      <w:suff w:val="tab"/>
      <w:lvlText w:val="￮"/>
      <w:rPr>
        <w:color w:val="3370ff"/>
      </w:rPr>
    </w:lvl>
  </w:abstractNum>
  <w:abstractNum w:abstractNumId="344897">
    <w:lvl>
      <w:numFmt w:val="bullet"/>
      <w:suff w:val="tab"/>
      <w:lvlText w:val="￮"/>
      <w:rPr>
        <w:color w:val="3370ff"/>
      </w:rPr>
    </w:lvl>
  </w:abstractNum>
  <w:abstractNum w:abstractNumId="344898">
    <w:lvl>
      <w:numFmt w:val="bullet"/>
      <w:suff w:val="tab"/>
      <w:lvlText w:val="•"/>
      <w:rPr>
        <w:color w:val="3370ff"/>
      </w:rPr>
    </w:lvl>
  </w:abstractNum>
  <w:abstractNum w:abstractNumId="344899">
    <w:lvl>
      <w:numFmt w:val="bullet"/>
      <w:suff w:val="tab"/>
      <w:lvlText w:val="￮"/>
      <w:rPr>
        <w:color w:val="3370ff"/>
      </w:rPr>
    </w:lvl>
  </w:abstractNum>
  <w:abstractNum w:abstractNumId="344900">
    <w:lvl>
      <w:numFmt w:val="bullet"/>
      <w:suff w:val="tab"/>
      <w:lvlText w:val="▪"/>
      <w:rPr>
        <w:color w:val="3370ff"/>
        <w:sz w:val="11"/>
      </w:rPr>
    </w:lvl>
  </w:abstractNum>
  <w:abstractNum w:abstractNumId="344901">
    <w:lvl>
      <w:numFmt w:val="bullet"/>
      <w:suff w:val="tab"/>
      <w:lvlText w:val="▪"/>
      <w:rPr>
        <w:color w:val="3370ff"/>
        <w:sz w:val="11"/>
      </w:rPr>
    </w:lvl>
  </w:abstractNum>
  <w:abstractNum w:abstractNumId="344902">
    <w:lvl>
      <w:numFmt w:val="bullet"/>
      <w:suff w:val="tab"/>
      <w:lvlText w:val="￮"/>
      <w:rPr>
        <w:color w:val="3370ff"/>
      </w:rPr>
    </w:lvl>
  </w:abstractNum>
  <w:abstractNum w:abstractNumId="344903">
    <w:lvl>
      <w:numFmt w:val="bullet"/>
      <w:suff w:val="tab"/>
      <w:lvlText w:val="•"/>
      <w:rPr>
        <w:color w:val="3370ff"/>
      </w:rPr>
    </w:lvl>
  </w:abstractNum>
  <w:abstractNum w:abstractNumId="344904">
    <w:lvl>
      <w:numFmt w:val="bullet"/>
      <w:suff w:val="tab"/>
      <w:lvlText w:val="￮"/>
      <w:rPr>
        <w:color w:val="3370ff"/>
      </w:rPr>
    </w:lvl>
  </w:abstractNum>
  <w:abstractNum w:abstractNumId="344905">
    <w:lvl>
      <w:numFmt w:val="bullet"/>
      <w:suff w:val="tab"/>
      <w:lvlText w:val="￮"/>
      <w:rPr>
        <w:color w:val="3370ff"/>
      </w:rPr>
    </w:lvl>
  </w:abstractNum>
  <w:abstractNum w:abstractNumId="344906">
    <w:lvl>
      <w:numFmt w:val="bullet"/>
      <w:suff w:val="tab"/>
      <w:lvlText w:val="•"/>
      <w:rPr>
        <w:color w:val="3370ff"/>
      </w:rPr>
    </w:lvl>
  </w:abstractNum>
  <w:abstractNum w:abstractNumId="344907">
    <w:lvl>
      <w:numFmt w:val="bullet"/>
      <w:suff w:val="tab"/>
      <w:lvlText w:val="￮"/>
      <w:rPr>
        <w:color w:val="3370ff"/>
      </w:rPr>
    </w:lvl>
  </w:abstractNum>
  <w:abstractNum w:abstractNumId="344908">
    <w:lvl>
      <w:numFmt w:val="bullet"/>
      <w:suff w:val="tab"/>
      <w:lvlText w:val="￮"/>
      <w:rPr>
        <w:color w:val="3370ff"/>
      </w:rPr>
    </w:lvl>
  </w:abstractNum>
  <w:abstractNum w:abstractNumId="344909">
    <w:lvl>
      <w:numFmt w:val="bullet"/>
      <w:suff w:val="tab"/>
      <w:lvlText w:val="￮"/>
      <w:rPr>
        <w:color w:val="3370ff"/>
      </w:rPr>
    </w:lvl>
  </w:abstractNum>
  <w:abstractNum w:abstractNumId="344910">
    <w:lvl>
      <w:numFmt w:val="bullet"/>
      <w:suff w:val="tab"/>
      <w:lvlText w:val="￮"/>
      <w:rPr>
        <w:color w:val="3370ff"/>
      </w:rPr>
    </w:lvl>
  </w:abstractNum>
  <w:abstractNum w:abstractNumId="344911">
    <w:lvl>
      <w:numFmt w:val="bullet"/>
      <w:suff w:val="tab"/>
      <w:lvlText w:val="￮"/>
      <w:rPr>
        <w:color w:val="3370ff"/>
      </w:rPr>
    </w:lvl>
  </w:abstractNum>
  <w:abstractNum w:abstractNumId="344912">
    <w:lvl>
      <w:numFmt w:val="bullet"/>
      <w:suff w:val="tab"/>
      <w:lvlText w:val="•"/>
      <w:rPr>
        <w:color w:val="3370ff"/>
      </w:rPr>
    </w:lvl>
  </w:abstractNum>
  <w:abstractNum w:abstractNumId="344913">
    <w:lvl>
      <w:numFmt w:val="bullet"/>
      <w:suff w:val="tab"/>
      <w:lvlText w:val="￮"/>
      <w:rPr>
        <w:color w:val="3370ff"/>
      </w:rPr>
    </w:lvl>
  </w:abstractNum>
  <w:abstractNum w:abstractNumId="344914">
    <w:lvl>
      <w:numFmt w:val="bullet"/>
      <w:suff w:val="tab"/>
      <w:lvlText w:val="▪"/>
      <w:rPr>
        <w:color w:val="3370ff"/>
        <w:sz w:val="11"/>
      </w:rPr>
    </w:lvl>
  </w:abstractNum>
  <w:abstractNum w:abstractNumId="344915">
    <w:lvl>
      <w:numFmt w:val="bullet"/>
      <w:suff w:val="tab"/>
      <w:lvlText w:val="▪"/>
      <w:rPr>
        <w:color w:val="3370ff"/>
        <w:sz w:val="11"/>
      </w:rPr>
    </w:lvl>
  </w:abstractNum>
  <w:abstractNum w:abstractNumId="344916">
    <w:lvl>
      <w:numFmt w:val="bullet"/>
      <w:suff w:val="tab"/>
      <w:lvlText w:val="•"/>
      <w:rPr>
        <w:color w:val="3370ff"/>
      </w:rPr>
    </w:lvl>
  </w:abstractNum>
  <w:abstractNum w:abstractNumId="344917">
    <w:lvl>
      <w:numFmt w:val="bullet"/>
      <w:suff w:val="tab"/>
      <w:lvlText w:val="•"/>
      <w:rPr>
        <w:color w:val="3370ff"/>
      </w:rPr>
    </w:lvl>
  </w:abstractNum>
  <w:abstractNum w:abstractNumId="344918">
    <w:lvl>
      <w:numFmt w:val="bullet"/>
      <w:suff w:val="tab"/>
      <w:lvlText w:val="￮"/>
      <w:rPr>
        <w:color w:val="3370ff"/>
      </w:rPr>
    </w:lvl>
  </w:abstractNum>
  <w:abstractNum w:abstractNumId="344919">
    <w:lvl>
      <w:numFmt w:val="bullet"/>
      <w:suff w:val="tab"/>
      <w:lvlText w:val="▪"/>
      <w:rPr>
        <w:color w:val="3370ff"/>
        <w:sz w:val="11"/>
      </w:rPr>
    </w:lvl>
  </w:abstractNum>
  <w:abstractNum w:abstractNumId="344920">
    <w:lvl>
      <w:numFmt w:val="bullet"/>
      <w:suff w:val="tab"/>
      <w:lvlText w:val="▪"/>
      <w:rPr>
        <w:color w:val="3370ff"/>
        <w:sz w:val="11"/>
      </w:rPr>
    </w:lvl>
  </w:abstractNum>
  <w:abstractNum w:abstractNumId="344921">
    <w:lvl>
      <w:numFmt w:val="bullet"/>
      <w:suff w:val="tab"/>
      <w:lvlText w:val="￮"/>
      <w:rPr>
        <w:color w:val="3370ff"/>
      </w:rPr>
    </w:lvl>
  </w:abstractNum>
  <w:abstractNum w:abstractNumId="344922">
    <w:lvl>
      <w:numFmt w:val="bullet"/>
      <w:suff w:val="tab"/>
      <w:lvlText w:val="▪"/>
      <w:rPr>
        <w:color w:val="3370ff"/>
        <w:sz w:val="11"/>
      </w:rPr>
    </w:lvl>
  </w:abstractNum>
  <w:abstractNum w:abstractNumId="344923">
    <w:lvl>
      <w:numFmt w:val="bullet"/>
      <w:suff w:val="tab"/>
      <w:lvlText w:val="▪"/>
      <w:rPr>
        <w:color w:val="3370ff"/>
        <w:sz w:val="11"/>
      </w:rPr>
    </w:lvl>
  </w:abstractNum>
  <w:abstractNum w:abstractNumId="344924">
    <w:lvl>
      <w:numFmt w:val="bullet"/>
      <w:suff w:val="tab"/>
      <w:lvlText w:val="▪"/>
      <w:rPr>
        <w:color w:val="3370ff"/>
        <w:sz w:val="11"/>
      </w:rPr>
    </w:lvl>
  </w:abstractNum>
  <w:abstractNum w:abstractNumId="344925">
    <w:lvl>
      <w:numFmt w:val="bullet"/>
      <w:suff w:val="tab"/>
      <w:lvlText w:val="•"/>
      <w:rPr>
        <w:color w:val="3370ff"/>
      </w:rPr>
    </w:lvl>
  </w:abstractNum>
  <w:abstractNum w:abstractNumId="344926">
    <w:lvl>
      <w:numFmt w:val="bullet"/>
      <w:suff w:val="tab"/>
      <w:lvlText w:val="•"/>
      <w:rPr>
        <w:color w:val="3370ff"/>
      </w:rPr>
    </w:lvl>
  </w:abstractNum>
  <w:abstractNum w:abstractNumId="344927">
    <w:lvl>
      <w:numFmt w:val="bullet"/>
      <w:suff w:val="tab"/>
      <w:lvlText w:val="•"/>
      <w:rPr>
        <w:color w:val="3370ff"/>
      </w:rPr>
    </w:lvl>
  </w:abstractNum>
  <w:abstractNum w:abstractNumId="344928">
    <w:lvl>
      <w:numFmt w:val="bullet"/>
      <w:suff w:val="tab"/>
      <w:lvlText w:val="•"/>
      <w:rPr>
        <w:color w:val="3370ff"/>
      </w:rPr>
    </w:lvl>
  </w:abstractNum>
  <w:abstractNum w:abstractNumId="344929">
    <w:lvl>
      <w:numFmt w:val="bullet"/>
      <w:suff w:val="tab"/>
      <w:lvlText w:val="•"/>
      <w:rPr>
        <w:color w:val="3370ff"/>
      </w:rPr>
    </w:lvl>
  </w:abstractNum>
  <w:abstractNum w:abstractNumId="344930">
    <w:lvl>
      <w:numFmt w:val="bullet"/>
      <w:suff w:val="tab"/>
      <w:lvlText w:val="•"/>
      <w:rPr>
        <w:color w:val="3370ff"/>
      </w:rPr>
    </w:lvl>
  </w:abstractNum>
  <w:abstractNum w:abstractNumId="344931">
    <w:lvl>
      <w:numFmt w:val="bullet"/>
      <w:suff w:val="tab"/>
      <w:lvlText w:val="•"/>
      <w:rPr>
        <w:color w:val="3370ff"/>
      </w:rPr>
    </w:lvl>
  </w:abstractNum>
  <w:abstractNum w:abstractNumId="344932">
    <w:lvl>
      <w:numFmt w:val="bullet"/>
      <w:suff w:val="tab"/>
      <w:lvlText w:val="•"/>
      <w:rPr>
        <w:color w:val="3370ff"/>
      </w:rPr>
    </w:lvl>
  </w:abstractNum>
  <w:abstractNum w:abstractNumId="344933">
    <w:lvl>
      <w:numFmt w:val="bullet"/>
      <w:suff w:val="tab"/>
      <w:lvlText w:val="•"/>
      <w:rPr>
        <w:color w:val="3370ff"/>
      </w:rPr>
    </w:lvl>
  </w:abstractNum>
  <w:abstractNum w:abstractNumId="344934">
    <w:lvl>
      <w:numFmt w:val="bullet"/>
      <w:suff w:val="tab"/>
      <w:lvlText w:val="•"/>
      <w:rPr>
        <w:color w:val="3370ff"/>
      </w:rPr>
    </w:lvl>
  </w:abstractNum>
  <w:abstractNum w:abstractNumId="344935">
    <w:lvl>
      <w:numFmt w:val="bullet"/>
      <w:suff w:val="tab"/>
      <w:lvlText w:val="￮"/>
      <w:rPr>
        <w:color w:val="3370ff"/>
      </w:rPr>
    </w:lvl>
  </w:abstractNum>
  <w:abstractNum w:abstractNumId="344936">
    <w:lvl>
      <w:numFmt w:val="bullet"/>
      <w:suff w:val="tab"/>
      <w:lvlText w:val="￮"/>
      <w:rPr>
        <w:color w:val="3370ff"/>
      </w:rPr>
    </w:lvl>
  </w:abstractNum>
  <w:abstractNum w:abstractNumId="344937">
    <w:lvl>
      <w:numFmt w:val="bullet"/>
      <w:suff w:val="tab"/>
      <w:lvlText w:val="•"/>
      <w:rPr>
        <w:color w:val="3370ff"/>
      </w:rPr>
    </w:lvl>
  </w:abstractNum>
  <w:abstractNum w:abstractNumId="344938">
    <w:lvl>
      <w:numFmt w:val="bullet"/>
      <w:suff w:val="tab"/>
      <w:lvlText w:val="•"/>
      <w:rPr>
        <w:color w:val="3370ff"/>
      </w:rPr>
    </w:lvl>
  </w:abstractNum>
  <w:abstractNum w:abstractNumId="344939">
    <w:lvl>
      <w:numFmt w:val="bullet"/>
      <w:suff w:val="tab"/>
      <w:lvlText w:val="￮"/>
      <w:rPr>
        <w:color w:val="3370ff"/>
      </w:rPr>
    </w:lvl>
  </w:abstractNum>
  <w:abstractNum w:abstractNumId="344940">
    <w:lvl>
      <w:numFmt w:val="bullet"/>
      <w:suff w:val="tab"/>
      <w:lvlText w:val="￮"/>
      <w:rPr>
        <w:color w:val="3370ff"/>
      </w:rPr>
    </w:lvl>
  </w:abstractNum>
  <w:abstractNum w:abstractNumId="344941">
    <w:lvl>
      <w:start w:val="1"/>
      <w:numFmt w:val="decimal"/>
      <w:suff w:val="tab"/>
      <w:lvlText w:val="%1."/>
      <w:rPr>
        <w:color w:val="3370ff"/>
      </w:rPr>
    </w:lvl>
  </w:abstractNum>
  <w:abstractNum w:abstractNumId="344942">
    <w:lvl>
      <w:start w:val="2"/>
      <w:numFmt w:val="decimal"/>
      <w:suff w:val="tab"/>
      <w:lvlText w:val="%1."/>
      <w:rPr>
        <w:color w:val="3370ff"/>
      </w:rPr>
    </w:lvl>
  </w:abstractNum>
  <w:abstractNum w:abstractNumId="344943">
    <w:lvl>
      <w:start w:val="3"/>
      <w:numFmt w:val="decimal"/>
      <w:suff w:val="tab"/>
      <w:lvlText w:val="%1."/>
      <w:rPr>
        <w:color w:val="3370ff"/>
      </w:rPr>
    </w:lvl>
  </w:abstractNum>
  <w:abstractNum w:abstractNumId="344944">
    <w:lvl>
      <w:start w:val="4"/>
      <w:numFmt w:val="decimal"/>
      <w:suff w:val="tab"/>
      <w:lvlText w:val="%1."/>
      <w:rPr>
        <w:color w:val="3370ff"/>
      </w:rPr>
    </w:lvl>
  </w:abstractNum>
  <w:abstractNum w:abstractNumId="344945">
    <w:lvl>
      <w:start w:val="5"/>
      <w:numFmt w:val="decimal"/>
      <w:suff w:val="tab"/>
      <w:lvlText w:val="%1."/>
      <w:rPr>
        <w:color w:val="3370ff"/>
      </w:rPr>
    </w:lvl>
  </w:abstractNum>
  <w:abstractNum w:abstractNumId="344946">
    <w:lvl>
      <w:numFmt w:val="bullet"/>
      <w:suff w:val="tab"/>
      <w:lvlText w:val="•"/>
      <w:rPr>
        <w:color w:val="3370ff"/>
      </w:rPr>
    </w:lvl>
  </w:abstractNum>
  <w:abstractNum w:abstractNumId="344947">
    <w:lvl>
      <w:numFmt w:val="bullet"/>
      <w:suff w:val="tab"/>
      <w:lvlText w:val="•"/>
      <w:rPr>
        <w:color w:val="3370ff"/>
      </w:rPr>
    </w:lvl>
  </w:abstractNum>
  <w:abstractNum w:abstractNumId="344948">
    <w:lvl>
      <w:numFmt w:val="bullet"/>
      <w:suff w:val="tab"/>
      <w:lvlText w:val="•"/>
      <w:rPr>
        <w:color w:val="3370ff"/>
      </w:rPr>
    </w:lvl>
  </w:abstractNum>
  <w:abstractNum w:abstractNumId="344949">
    <w:lvl>
      <w:numFmt w:val="bullet"/>
      <w:suff w:val="tab"/>
      <w:lvlText w:val="•"/>
      <w:rPr>
        <w:color w:val="3370ff"/>
      </w:rPr>
    </w:lvl>
  </w:abstractNum>
  <w:abstractNum w:abstractNumId="344950">
    <w:lvl>
      <w:numFmt w:val="bullet"/>
      <w:suff w:val="tab"/>
      <w:lvlText w:val="•"/>
      <w:rPr>
        <w:color w:val="3370ff"/>
      </w:rPr>
    </w:lvl>
  </w:abstractNum>
  <w:abstractNum w:abstractNumId="344951">
    <w:lvl>
      <w:numFmt w:val="bullet"/>
      <w:suff w:val="tab"/>
      <w:lvlText w:val="•"/>
      <w:rPr>
        <w:color w:val="3370ff"/>
      </w:rPr>
    </w:lvl>
  </w:abstractNum>
  <w:abstractNum w:abstractNumId="344952">
    <w:lvl>
      <w:numFmt w:val="bullet"/>
      <w:suff w:val="tab"/>
      <w:lvlText w:val="•"/>
      <w:rPr>
        <w:color w:val="3370ff"/>
      </w:rPr>
    </w:lvl>
  </w:abstractNum>
  <w:abstractNum w:abstractNumId="344953">
    <w:lvl>
      <w:numFmt w:val="bullet"/>
      <w:suff w:val="tab"/>
      <w:lvlText w:val="￮"/>
      <w:rPr>
        <w:color w:val="3370ff"/>
      </w:rPr>
    </w:lvl>
  </w:abstractNum>
  <w:abstractNum w:abstractNumId="344954">
    <w:lvl>
      <w:start w:val="1"/>
      <w:numFmt w:val="decimal"/>
      <w:suff w:val="tab"/>
      <w:lvlText w:val="%1."/>
      <w:rPr>
        <w:color w:val="3370ff"/>
      </w:rPr>
    </w:lvl>
  </w:abstractNum>
  <w:abstractNum w:abstractNumId="344955">
    <w:lvl>
      <w:start w:val="2"/>
      <w:numFmt w:val="decimal"/>
      <w:suff w:val="tab"/>
      <w:lvlText w:val="%1."/>
      <w:rPr>
        <w:color w:val="3370ff"/>
      </w:rPr>
    </w:lvl>
  </w:abstractNum>
  <w:abstractNum w:abstractNumId="344956">
    <w:lvl>
      <w:start w:val="3"/>
      <w:numFmt w:val="decimal"/>
      <w:suff w:val="tab"/>
      <w:lvlText w:val="%1."/>
      <w:rPr>
        <w:color w:val="3370ff"/>
      </w:rPr>
    </w:lvl>
  </w:abstractNum>
  <w:num w:numId="1">
    <w:abstractNumId w:val="344873"/>
  </w:num>
  <w:num w:numId="2">
    <w:abstractNumId w:val="344874"/>
  </w:num>
  <w:num w:numId="3">
    <w:abstractNumId w:val="344875"/>
  </w:num>
  <w:num w:numId="4">
    <w:abstractNumId w:val="344876"/>
  </w:num>
  <w:num w:numId="5">
    <w:abstractNumId w:val="344877"/>
  </w:num>
  <w:num w:numId="6">
    <w:abstractNumId w:val="344878"/>
  </w:num>
  <w:num w:numId="7">
    <w:abstractNumId w:val="344879"/>
  </w:num>
  <w:num w:numId="8">
    <w:abstractNumId w:val="344880"/>
  </w:num>
  <w:num w:numId="9">
    <w:abstractNumId w:val="344881"/>
  </w:num>
  <w:num w:numId="10">
    <w:abstractNumId w:val="344882"/>
  </w:num>
  <w:num w:numId="11">
    <w:abstractNumId w:val="344883"/>
  </w:num>
  <w:num w:numId="12">
    <w:abstractNumId w:val="344884"/>
  </w:num>
  <w:num w:numId="13">
    <w:abstractNumId w:val="344885"/>
  </w:num>
  <w:num w:numId="14">
    <w:abstractNumId w:val="344886"/>
  </w:num>
  <w:num w:numId="15">
    <w:abstractNumId w:val="344887"/>
  </w:num>
  <w:num w:numId="16">
    <w:abstractNumId w:val="344888"/>
  </w:num>
  <w:num w:numId="17">
    <w:abstractNumId w:val="344889"/>
  </w:num>
  <w:num w:numId="18">
    <w:abstractNumId w:val="344890"/>
  </w:num>
  <w:num w:numId="19">
    <w:abstractNumId w:val="344891"/>
  </w:num>
  <w:num w:numId="20">
    <w:abstractNumId w:val="344892"/>
  </w:num>
  <w:num w:numId="21">
    <w:abstractNumId w:val="344893"/>
  </w:num>
  <w:num w:numId="22">
    <w:abstractNumId w:val="344894"/>
  </w:num>
  <w:num w:numId="23">
    <w:abstractNumId w:val="344895"/>
  </w:num>
  <w:num w:numId="24">
    <w:abstractNumId w:val="344896"/>
  </w:num>
  <w:num w:numId="25">
    <w:abstractNumId w:val="344897"/>
  </w:num>
  <w:num w:numId="26">
    <w:abstractNumId w:val="344898"/>
  </w:num>
  <w:num w:numId="27">
    <w:abstractNumId w:val="344899"/>
  </w:num>
  <w:num w:numId="28">
    <w:abstractNumId w:val="344900"/>
  </w:num>
  <w:num w:numId="29">
    <w:abstractNumId w:val="344901"/>
  </w:num>
  <w:num w:numId="30">
    <w:abstractNumId w:val="344902"/>
  </w:num>
  <w:num w:numId="31">
    <w:abstractNumId w:val="344903"/>
  </w:num>
  <w:num w:numId="32">
    <w:abstractNumId w:val="344904"/>
  </w:num>
  <w:num w:numId="33">
    <w:abstractNumId w:val="344905"/>
  </w:num>
  <w:num w:numId="34">
    <w:abstractNumId w:val="344906"/>
  </w:num>
  <w:num w:numId="35">
    <w:abstractNumId w:val="344907"/>
  </w:num>
  <w:num w:numId="36">
    <w:abstractNumId w:val="344908"/>
  </w:num>
  <w:num w:numId="37">
    <w:abstractNumId w:val="344909"/>
  </w:num>
  <w:num w:numId="38">
    <w:abstractNumId w:val="344910"/>
  </w:num>
  <w:num w:numId="39">
    <w:abstractNumId w:val="344911"/>
  </w:num>
  <w:num w:numId="40">
    <w:abstractNumId w:val="344912"/>
  </w:num>
  <w:num w:numId="41">
    <w:abstractNumId w:val="344913"/>
  </w:num>
  <w:num w:numId="42">
    <w:abstractNumId w:val="344914"/>
  </w:num>
  <w:num w:numId="43">
    <w:abstractNumId w:val="344915"/>
  </w:num>
  <w:num w:numId="44">
    <w:abstractNumId w:val="344916"/>
  </w:num>
  <w:num w:numId="45">
    <w:abstractNumId w:val="344917"/>
  </w:num>
  <w:num w:numId="46">
    <w:abstractNumId w:val="344918"/>
  </w:num>
  <w:num w:numId="47">
    <w:abstractNumId w:val="344919"/>
  </w:num>
  <w:num w:numId="48">
    <w:abstractNumId w:val="344920"/>
  </w:num>
  <w:num w:numId="49">
    <w:abstractNumId w:val="344921"/>
  </w:num>
  <w:num w:numId="50">
    <w:abstractNumId w:val="344922"/>
  </w:num>
  <w:num w:numId="51">
    <w:abstractNumId w:val="344923"/>
  </w:num>
  <w:num w:numId="52">
    <w:abstractNumId w:val="344924"/>
  </w:num>
  <w:num w:numId="53">
    <w:abstractNumId w:val="344925"/>
  </w:num>
  <w:num w:numId="54">
    <w:abstractNumId w:val="344926"/>
  </w:num>
  <w:num w:numId="55">
    <w:abstractNumId w:val="344927"/>
  </w:num>
  <w:num w:numId="56">
    <w:abstractNumId w:val="344928"/>
  </w:num>
  <w:num w:numId="57">
    <w:abstractNumId w:val="344929"/>
  </w:num>
  <w:num w:numId="58">
    <w:abstractNumId w:val="344930"/>
  </w:num>
  <w:num w:numId="59">
    <w:abstractNumId w:val="344931"/>
  </w:num>
  <w:num w:numId="60">
    <w:abstractNumId w:val="344932"/>
  </w:num>
  <w:num w:numId="61">
    <w:abstractNumId w:val="344933"/>
  </w:num>
  <w:num w:numId="62">
    <w:abstractNumId w:val="344934"/>
  </w:num>
  <w:num w:numId="63">
    <w:abstractNumId w:val="344935"/>
  </w:num>
  <w:num w:numId="64">
    <w:abstractNumId w:val="344936"/>
  </w:num>
  <w:num w:numId="65">
    <w:abstractNumId w:val="344937"/>
  </w:num>
  <w:num w:numId="66">
    <w:abstractNumId w:val="344938"/>
  </w:num>
  <w:num w:numId="67">
    <w:abstractNumId w:val="344939"/>
  </w:num>
  <w:num w:numId="68">
    <w:abstractNumId w:val="344940"/>
  </w:num>
  <w:num w:numId="69">
    <w:abstractNumId w:val="344941"/>
  </w:num>
  <w:num w:numId="70">
    <w:abstractNumId w:val="344942"/>
  </w:num>
  <w:num w:numId="71">
    <w:abstractNumId w:val="344943"/>
  </w:num>
  <w:num w:numId="72">
    <w:abstractNumId w:val="344944"/>
  </w:num>
  <w:num w:numId="73">
    <w:abstractNumId w:val="344945"/>
  </w:num>
  <w:num w:numId="74">
    <w:abstractNumId w:val="344946"/>
  </w:num>
  <w:num w:numId="75">
    <w:abstractNumId w:val="344947"/>
  </w:num>
  <w:num w:numId="76">
    <w:abstractNumId w:val="344948"/>
  </w:num>
  <w:num w:numId="77">
    <w:abstractNumId w:val="344949"/>
  </w:num>
  <w:num w:numId="78">
    <w:abstractNumId w:val="344950"/>
  </w:num>
  <w:num w:numId="79">
    <w:abstractNumId w:val="344951"/>
  </w:num>
  <w:num w:numId="80">
    <w:abstractNumId w:val="344952"/>
  </w:num>
  <w:num w:numId="81">
    <w:abstractNumId w:val="344953"/>
  </w:num>
  <w:num w:numId="82">
    <w:abstractNumId w:val="344954"/>
  </w:num>
  <w:num w:numId="83">
    <w:abstractNumId w:val="344955"/>
  </w:num>
  <w:num w:numId="84">
    <w:abstractNumId w:val="344956"/>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6.png" Type="http://schemas.openxmlformats.org/officeDocument/2006/relationships/image"/><Relationship Id="rId11" Target="media/image7.png" Type="http://schemas.openxmlformats.org/officeDocument/2006/relationships/image"/><Relationship Id="rId12" Target="media/image8.png" Type="http://schemas.openxmlformats.org/officeDocument/2006/relationships/image"/><Relationship Id="rId13" Target="media/image9.png" Type="http://schemas.openxmlformats.org/officeDocument/2006/relationships/image"/><Relationship Id="rId14" Target="media/image10.png" Type="http://schemas.openxmlformats.org/officeDocument/2006/relationships/image"/><Relationship Id="rId15" Target="media/image11.png" Type="http://schemas.openxmlformats.org/officeDocument/2006/relationships/image"/><Relationship Id="rId16" Target="media/image12.png" Type="http://schemas.openxmlformats.org/officeDocument/2006/relationships/image"/><Relationship Id="rId17" Target="media/image13.png" Type="http://schemas.openxmlformats.org/officeDocument/2006/relationships/image"/><Relationship Id="rId18" Target="media/image14.png" Type="http://schemas.openxmlformats.org/officeDocument/2006/relationships/image"/><Relationship Id="rId19" Target="media/image15.png" Type="http://schemas.openxmlformats.org/officeDocument/2006/relationships/image"/><Relationship Id="rId2" Target="styles.xml" Type="http://schemas.openxmlformats.org/officeDocument/2006/relationships/styles"/><Relationship Id="rId20" Target="media/image16.png" Type="http://schemas.openxmlformats.org/officeDocument/2006/relationships/image"/><Relationship Id="rId21" Target="media/image17.png" Type="http://schemas.openxmlformats.org/officeDocument/2006/relationships/image"/><Relationship Id="rId22" Target="media/image18.png" Type="http://schemas.openxmlformats.org/officeDocument/2006/relationships/image"/><Relationship Id="rId23" Target="media/image19.png" Type="http://schemas.openxmlformats.org/officeDocument/2006/relationships/image"/><Relationship Id="rId24" Target="media/image20.png" Type="http://schemas.openxmlformats.org/officeDocument/2006/relationships/image"/><Relationship Id="rId25" Target="media/image21.png" Type="http://schemas.openxmlformats.org/officeDocument/2006/relationships/image"/><Relationship Id="rId26" Target="media/image22.png" Type="http://schemas.openxmlformats.org/officeDocument/2006/relationships/image"/><Relationship Id="rId27" Target="media/image23.png" Type="http://schemas.openxmlformats.org/officeDocument/2006/relationships/image"/><Relationship Id="rId28" Target="media/image24.png" Type="http://schemas.openxmlformats.org/officeDocument/2006/relationships/image"/><Relationship Id="rId29" Target="media/image25.png" Type="http://schemas.openxmlformats.org/officeDocument/2006/relationships/image"/><Relationship Id="rId3" Target="footer1.xml" Type="http://schemas.openxmlformats.org/officeDocument/2006/relationships/footer"/><Relationship Id="rId30" Target="media/image26.png" Type="http://schemas.openxmlformats.org/officeDocument/2006/relationships/image"/><Relationship Id="rId31" Target="header1.xml" Type="http://schemas.openxmlformats.org/officeDocument/2006/relationships/header"/><Relationship Id="rId4" Target="media/image1.png" Type="http://schemas.openxmlformats.org/officeDocument/2006/relationships/image"/><Relationship Id="rId5" Target="numbering.xml" Type="http://schemas.openxmlformats.org/officeDocument/2006/relationships/numbering"/><Relationship Id="rId6" Target="media/image2.png" Type="http://schemas.openxmlformats.org/officeDocument/2006/relationships/image"/><Relationship Id="rId7" Target="media/image3.png" Type="http://schemas.openxmlformats.org/officeDocument/2006/relationships/image"/><Relationship Id="rId8" Target="media/image4.png" Type="http://schemas.openxmlformats.org/officeDocument/2006/relationships/image"/><Relationship Id="rId9" Target="media/image5.png" Type="http://schemas.openxmlformats.org/officeDocument/2006/relationships/image"/></Relationships>
</file>

<file path=word/_rels/header1.xml.rels><?xml version="1.0" encoding="UTF-8" standalone="yes"?><Relationships xmlns="http://schemas.openxmlformats.org/package/2006/relationships"><Relationship Id="rId1" Target="media/image27.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2024-04-17T08:56:40Z</dcterms:created>
  <dc:creator>Apache POI</dc:creator>
</cp:coreProperties>
</file>